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610116F4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Технології</w:t>
            </w:r>
            <w:proofErr w:type="spellEnd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забезпечення</w:t>
            </w:r>
            <w:proofErr w:type="spellEnd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неперервності</w:t>
            </w:r>
            <w:proofErr w:type="spellEnd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 </w:t>
            </w:r>
            <w:proofErr w:type="spellStart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процесів</w:t>
            </w:r>
            <w:proofErr w:type="spellEnd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інформаційних</w:t>
            </w:r>
            <w:proofErr w:type="spellEnd"/>
            <w:r w:rsidR="00952F86" w:rsidRPr="00952F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7990" w14:textId="7925C9BC" w:rsidR="00952F86" w:rsidRPr="00952F86" w:rsidRDefault="00952F86" w:rsidP="0036475C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952F86">
              <w:rPr>
                <w:rFonts w:ascii="Times New Roman" w:eastAsia="Times New Roman" w:hAnsi="Times New Roman" w:cs="Times New Roman"/>
              </w:rPr>
              <w:t>Методи та інструменти для забезпечення безперервної роботи інформаційних систем. Це включає стратегії резервного копіювання, відновлення даних, безпеку мереж та захист від збоїв. Студенти ознайомляться з технологіями для планування аварійних відновлень, забезпечення надійності та стабільності процесів у разі непередбачених ситуацій. Також вивчатимуться методи моніторингу та оптимізації для підтримки високої доступності систем.</w:t>
            </w:r>
          </w:p>
          <w:p w14:paraId="33CC4CAB" w14:textId="1FC745DA" w:rsidR="00A920C9" w:rsidRPr="0036475C" w:rsidRDefault="00A920C9" w:rsidP="0036475C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387F2F91" w:rsidR="00A920C9" w:rsidRPr="0036475C" w:rsidRDefault="00A920C9" w:rsidP="0036475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20C9">
              <w:rPr>
                <w:rFonts w:ascii="Times New Roman" w:eastAsia="Times New Roman" w:hAnsi="Times New Roman" w:cs="Times New Roman"/>
              </w:rPr>
              <w:t>Курс</w:t>
            </w:r>
            <w:r w:rsidR="00395440">
              <w:rPr>
                <w:rFonts w:ascii="Times New Roman" w:eastAsia="Times New Roman" w:hAnsi="Times New Roman" w:cs="Times New Roman"/>
              </w:rPr>
              <w:t xml:space="preserve"> надає необхідні знання</w:t>
            </w:r>
            <w:r w:rsidR="00952F86" w:rsidRPr="00952F86">
              <w:rPr>
                <w:rFonts w:ascii="Times New Roman" w:eastAsia="Times New Roman" w:hAnsi="Times New Roman" w:cs="Times New Roman"/>
              </w:rPr>
              <w:t xml:space="preserve"> про технологі</w:t>
            </w:r>
            <w:r w:rsidR="00952F86">
              <w:rPr>
                <w:rFonts w:ascii="Times New Roman" w:eastAsia="Times New Roman" w:hAnsi="Times New Roman" w:cs="Times New Roman"/>
              </w:rPr>
              <w:t>ї</w:t>
            </w:r>
            <w:r w:rsidR="00952F86" w:rsidRPr="00952F86">
              <w:rPr>
                <w:rFonts w:ascii="Times New Roman" w:eastAsia="Times New Roman" w:hAnsi="Times New Roman" w:cs="Times New Roman"/>
              </w:rPr>
              <w:t xml:space="preserve"> забезпечення неперервності процесів інформаційних систем є важливим для гарантування стабільної роботи організацій у разі непередбачених ситуацій, таких як збої, кібератаки або стихійні лиха. Це необхідно для підтримки високої доступності систем, захисту даних і збереження безперебійної роботи бізнес-процесів. Оволодіння цими знаннями дозволяє ефективно планувати стратегії відновлення та мінімізувати ризики для інформаційної інфраструктури.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6CD86E67" w:rsidR="00A920C9" w:rsidRPr="0036475C" w:rsidRDefault="00952F86" w:rsidP="003647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>Планувати та реалізовувати стратегії резервного копіювання та відновлення даних, забезпечувати стабільність і доступність інформаційних систем навіть у разі збоїв або кризових ситуацій. Студенти також освоять методи моніторингу, управління ризиками та розробки аварійних відновлень для підтримки безперебійної роботи бізнес-процесів і захисту критичної інфраструктури.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2907619E" w:rsidR="00A920C9" w:rsidRPr="0036475C" w:rsidRDefault="00952F86" w:rsidP="0036475C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>Набуті знання можна використовувати для розробки та впровадження стратегій резервного копіювання, відновлення та підтримки неперервності роботи інформаційних систем. Це допомагає забезпечити безперебійну роботу організацій навіть у випадку збоїв або кризових ситуацій.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2E3F06C3" w:rsidR="00423BE0" w:rsidRPr="0036475C" w:rsidRDefault="00A920C9" w:rsidP="0036475C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r w:rsidR="00952F86" w:rsidRPr="0036475C">
              <w:rPr>
                <w:rFonts w:ascii="Times New Roman" w:eastAsia="Times New Roman" w:hAnsi="Times New Roman" w:cs="Times New Roman"/>
              </w:rPr>
              <w:t>Охоплює основи планування та реалізації стратегій резервного копіювання та відновлення даних, забезпечення безперебійної роботи систем у разі збоїв, а також впровадження методів моніторингу та управління ризиками. Студенти вивчають інструменти для забезпечення стабільності процесів, технології для аварійного відновлення та аналізу вразливостей, а також створення планів на випадок надзвичайних ситуацій для підтримки критичних бізнес-процесів.</w:t>
            </w:r>
          </w:p>
          <w:p w14:paraId="16CD2FDB" w14:textId="1F16943F" w:rsidR="00A920C9" w:rsidRPr="0036475C" w:rsidRDefault="00A920C9" w:rsidP="0036475C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3647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36475C" w:rsidRDefault="00A920C9" w:rsidP="0036475C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36475C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36475C" w:rsidRDefault="00A920C9" w:rsidP="0036475C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1ACC7751" w:rsidR="00A920C9" w:rsidRPr="0036475C" w:rsidRDefault="00A920C9" w:rsidP="0036475C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проектування </w:t>
            </w:r>
            <w:r w:rsidR="001E159A">
              <w:rPr>
                <w:rFonts w:ascii="Times New Roman" w:eastAsia="Times New Roman" w:hAnsi="Times New Roman" w:cs="Times New Roman"/>
              </w:rPr>
              <w:t>архітектури інформаційних систем, які</w:t>
            </w:r>
            <w:r w:rsidR="00390A5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можуть бути використані для розробки </w:t>
            </w:r>
            <w:r w:rsidR="001E159A">
              <w:rPr>
                <w:rFonts w:ascii="Times New Roman" w:eastAsia="Times New Roman" w:hAnsi="Times New Roman" w:cs="Times New Roman"/>
              </w:rPr>
              <w:t>таких систем</w:t>
            </w:r>
            <w:r w:rsidR="000024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36475C" w:rsidRDefault="00A920C9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52BCFDE1" w14:textId="2FB1C129" w:rsidR="00D548D3" w:rsidRPr="0036475C" w:rsidRDefault="00D548D3" w:rsidP="0036475C">
            <w:pPr>
              <w:numPr>
                <w:ilvl w:val="0"/>
                <w:numId w:val="2"/>
              </w:numPr>
              <w:spacing w:line="27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475C">
              <w:rPr>
                <w:rFonts w:ascii="Times New Roman" w:eastAsia="Times New Roman" w:hAnsi="Times New Roman" w:cs="Times New Roman"/>
              </w:rPr>
              <w:t> </w:t>
            </w:r>
            <w:r w:rsidR="001E159A" w:rsidRPr="0036475C">
              <w:rPr>
                <w:rFonts w:ascii="Times New Roman" w:eastAsia="Times New Roman" w:hAnsi="Times New Roman" w:cs="Times New Roman"/>
              </w:rPr>
              <w:t>Додоно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в, О. Г. Архітектура системи інформаційної підтримки прийняття рішень [Текст] =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Архитектура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системы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информационной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поддержки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принятия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решений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System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architecture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information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decision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/ О. Г. 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Додонов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Д. В. Ла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нде,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Т. В. Ковале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нко ; Інститут проблем реєстрації інформації НАН України // Проблеми </w:t>
            </w:r>
            <w:proofErr w:type="spellStart"/>
            <w:r w:rsidR="001E159A" w:rsidRPr="0036475C">
              <w:rPr>
                <w:rFonts w:ascii="Times New Roman" w:eastAsia="Times New Roman" w:hAnsi="Times New Roman" w:cs="Times New Roman"/>
              </w:rPr>
              <w:t>iнформатизацiї</w:t>
            </w:r>
            <w:proofErr w:type="spellEnd"/>
            <w:r w:rsidR="001E159A" w:rsidRPr="0036475C">
              <w:rPr>
                <w:rFonts w:ascii="Times New Roman" w:eastAsia="Times New Roman" w:hAnsi="Times New Roman" w:cs="Times New Roman"/>
              </w:rPr>
              <w:t xml:space="preserve"> та управлiння. – 2016. – 3, № 51.</w:t>
            </w:r>
          </w:p>
          <w:p w14:paraId="146AF493" w14:textId="77777777" w:rsidR="00A920C9" w:rsidRPr="0036475C" w:rsidRDefault="00A920C9" w:rsidP="0036475C">
            <w:pPr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475C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36475C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286330F7" w14:textId="39DB5FBC" w:rsidR="00A920C9" w:rsidRPr="0036475C" w:rsidRDefault="00952F86" w:rsidP="0036475C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 xml:space="preserve">https://er.nau.edu.ua/items/aa4dae14-7e91-45d0-97f8-f27c3d00dc73 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36475C" w:rsidRDefault="00A920C9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36475C" w:rsidRDefault="00A920C9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36475C" w:rsidRDefault="00A920C9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36475C" w:rsidRDefault="00A920C9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36475C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36475C" w:rsidRDefault="00A920C9" w:rsidP="0036475C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42F86F7C" w:rsidR="00A920C9" w:rsidRPr="0036475C" w:rsidRDefault="00D01E74" w:rsidP="0036475C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356497"/>
    <w:rsid w:val="0036475C"/>
    <w:rsid w:val="00390A51"/>
    <w:rsid w:val="00395440"/>
    <w:rsid w:val="00423BE0"/>
    <w:rsid w:val="007572F0"/>
    <w:rsid w:val="00850C93"/>
    <w:rsid w:val="008D1137"/>
    <w:rsid w:val="00952F86"/>
    <w:rsid w:val="009C764C"/>
    <w:rsid w:val="00A920C9"/>
    <w:rsid w:val="00D01E74"/>
    <w:rsid w:val="00D548D3"/>
    <w:rsid w:val="00EB0CB6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11</cp:revision>
  <dcterms:created xsi:type="dcterms:W3CDTF">2025-02-14T09:58:00Z</dcterms:created>
  <dcterms:modified xsi:type="dcterms:W3CDTF">2025-02-15T11:48:00Z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