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448" w:rsidRDefault="00212B5F">
      <w:pPr>
        <w:spacing w:after="164"/>
        <w:ind w:right="-87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D3D4E">
        <w:rPr>
          <w:rFonts w:ascii="Times New Roman" w:eastAsia="Times New Roman" w:hAnsi="Times New Roman" w:cs="Times New Roman"/>
          <w:b/>
          <w:sz w:val="24"/>
        </w:rPr>
        <w:t>(Ф 21.01 - 03)</w:t>
      </w:r>
      <w:r w:rsidR="008D3D4E">
        <w:rPr>
          <w:rFonts w:ascii="Times New Roman" w:eastAsia="Times New Roman" w:hAnsi="Times New Roman" w:cs="Times New Roman"/>
          <w:sz w:val="24"/>
        </w:rPr>
        <w:t xml:space="preserve"> </w:t>
      </w:r>
    </w:p>
    <w:p w:rsidR="00212B5F" w:rsidRDefault="00212B5F" w:rsidP="00212B5F">
      <w:pPr>
        <w:spacing w:after="0" w:line="280" w:lineRule="auto"/>
        <w:ind w:left="3299" w:right="2464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СИЛАБУС</w:t>
      </w:r>
    </w:p>
    <w:p w:rsidR="00B37448" w:rsidRDefault="00212B5F" w:rsidP="00212B5F">
      <w:pPr>
        <w:spacing w:after="0" w:line="280" w:lineRule="auto"/>
        <w:ind w:right="2464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</w:t>
      </w:r>
      <w:r w:rsidR="008D3D4E">
        <w:rPr>
          <w:rFonts w:ascii="Times New Roman" w:eastAsia="Times New Roman" w:hAnsi="Times New Roman" w:cs="Times New Roman"/>
          <w:b/>
          <w:sz w:val="24"/>
        </w:rPr>
        <w:t xml:space="preserve">навчальної 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8D3D4E">
        <w:rPr>
          <w:rFonts w:ascii="Times New Roman" w:eastAsia="Times New Roman" w:hAnsi="Times New Roman" w:cs="Times New Roman"/>
          <w:b/>
          <w:sz w:val="24"/>
        </w:rPr>
        <w:t>дисципліни</w:t>
      </w:r>
    </w:p>
    <w:p w:rsidR="00B37448" w:rsidRDefault="00212B5F" w:rsidP="00212B5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</w:t>
      </w:r>
      <w:bookmarkStart w:id="0" w:name="_GoBack"/>
      <w:bookmarkEnd w:id="0"/>
      <w:r w:rsidR="008D3D4E">
        <w:rPr>
          <w:rFonts w:ascii="Times New Roman" w:eastAsia="Times New Roman" w:hAnsi="Times New Roman" w:cs="Times New Roman"/>
          <w:b/>
          <w:sz w:val="24"/>
        </w:rPr>
        <w:t>«</w:t>
      </w:r>
      <w:proofErr w:type="spellStart"/>
      <w:r w:rsidR="008D3D4E">
        <w:rPr>
          <w:rFonts w:ascii="Times New Roman" w:eastAsia="Times New Roman" w:hAnsi="Times New Roman" w:cs="Times New Roman"/>
          <w:b/>
          <w:sz w:val="24"/>
          <w:u w:val="single" w:color="000000"/>
        </w:rPr>
        <w:t>Безпекові</w:t>
      </w:r>
      <w:proofErr w:type="spellEnd"/>
      <w:r w:rsidR="008D3D4E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програмні технології</w:t>
      </w:r>
      <w:r w:rsidR="008D3D4E">
        <w:rPr>
          <w:rFonts w:ascii="Times New Roman" w:eastAsia="Times New Roman" w:hAnsi="Times New Roman" w:cs="Times New Roman"/>
          <w:b/>
          <w:sz w:val="24"/>
        </w:rPr>
        <w:t>»</w:t>
      </w:r>
    </w:p>
    <w:p w:rsidR="00B37448" w:rsidRDefault="008D3D4E" w:rsidP="00212B5F">
      <w:pPr>
        <w:spacing w:after="57"/>
        <w:ind w:left="1688"/>
      </w:pPr>
      <w:r>
        <w:rPr>
          <w:rFonts w:ascii="Times New Roman" w:eastAsia="Times New Roman" w:hAnsi="Times New Roman" w:cs="Times New Roman"/>
          <w:b/>
          <w:sz w:val="24"/>
        </w:rPr>
        <w:t xml:space="preserve">Спеціальність: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125</w:t>
      </w:r>
      <w:r>
        <w:rPr>
          <w:rFonts w:ascii="Times New Roman" w:eastAsia="Times New Roman" w:hAnsi="Times New Roman" w:cs="Times New Roman"/>
          <w:b/>
          <w:sz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Кібербезпека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та захист інформації</w:t>
      </w:r>
      <w:r>
        <w:rPr>
          <w:rFonts w:ascii="Times New Roman" w:eastAsia="Times New Roman" w:hAnsi="Times New Roman" w:cs="Times New Roman"/>
          <w:b/>
          <w:sz w:val="24"/>
        </w:rPr>
        <w:t>»</w:t>
      </w:r>
    </w:p>
    <w:tbl>
      <w:tblPr>
        <w:tblStyle w:val="TableGrid"/>
        <w:tblpPr w:leftFromText="180" w:rightFromText="180" w:vertAnchor="text" w:horzAnchor="margin" w:tblpXSpec="center" w:tblpY="301"/>
        <w:tblW w:w="10818" w:type="dxa"/>
        <w:tblInd w:w="0" w:type="dxa"/>
        <w:tblCellMar>
          <w:top w:w="105" w:type="dxa"/>
          <w:left w:w="80" w:type="dxa"/>
          <w:bottom w:w="56" w:type="dxa"/>
          <w:right w:w="22" w:type="dxa"/>
        </w:tblCellMar>
        <w:tblLook w:val="04A0" w:firstRow="1" w:lastRow="0" w:firstColumn="1" w:lastColumn="0" w:noHBand="0" w:noVBand="1"/>
      </w:tblPr>
      <w:tblGrid>
        <w:gridCol w:w="3711"/>
        <w:gridCol w:w="7107"/>
      </w:tblGrid>
      <w:tr w:rsidR="00212B5F" w:rsidTr="00212B5F">
        <w:trPr>
          <w:trHeight w:val="1106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2B5F" w:rsidRDefault="00212B5F" w:rsidP="00212B5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Рівень вищої освіти </w:t>
            </w:r>
          </w:p>
          <w:p w:rsidR="00212B5F" w:rsidRDefault="00212B5F" w:rsidP="00212B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(перший (бакалаврський), другий (магістерський), третій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освітньонауковий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5F" w:rsidRDefault="00212B5F" w:rsidP="00212B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Перший (бакалаврський)</w:t>
            </w:r>
            <w:r>
              <w:rPr>
                <w:sz w:val="24"/>
              </w:rPr>
              <w:t xml:space="preserve"> </w:t>
            </w:r>
          </w:p>
        </w:tc>
      </w:tr>
      <w:tr w:rsidR="00212B5F" w:rsidTr="00212B5F">
        <w:trPr>
          <w:trHeight w:val="722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2B5F" w:rsidRDefault="00212B5F" w:rsidP="00212B5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Статус дисципліни*</w:t>
            </w:r>
            <w:r>
              <w:rPr>
                <w:b/>
              </w:rPr>
              <w:t xml:space="preserve">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5F" w:rsidRDefault="00212B5F" w:rsidP="00212B5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Навчальна дисципліна вибіркового компонента фахового переліку </w:t>
            </w:r>
          </w:p>
        </w:tc>
      </w:tr>
      <w:tr w:rsidR="00212B5F" w:rsidTr="00212B5F">
        <w:trPr>
          <w:trHeight w:val="446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2B5F" w:rsidRDefault="00212B5F" w:rsidP="00212B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Курс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5F" w:rsidRDefault="00212B5F" w:rsidP="00212B5F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 курс</w:t>
            </w:r>
          </w:p>
        </w:tc>
      </w:tr>
      <w:tr w:rsidR="00212B5F" w:rsidTr="00212B5F">
        <w:trPr>
          <w:trHeight w:val="446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2B5F" w:rsidRDefault="00212B5F" w:rsidP="00212B5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Семестр</w:t>
            </w:r>
            <w:r>
              <w:rPr>
                <w:b/>
              </w:rPr>
              <w:t xml:space="preserve">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5F" w:rsidRDefault="00212B5F" w:rsidP="00212B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7 семестр</w:t>
            </w:r>
          </w:p>
        </w:tc>
      </w:tr>
      <w:tr w:rsidR="00212B5F" w:rsidTr="00212B5F">
        <w:trPr>
          <w:trHeight w:val="692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2B5F" w:rsidRDefault="00212B5F" w:rsidP="00212B5F">
            <w:pPr>
              <w:spacing w:after="2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Обсяг дисципліни, кредити </w:t>
            </w:r>
          </w:p>
          <w:p w:rsidR="00212B5F" w:rsidRDefault="00212B5F" w:rsidP="00212B5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ЄКТС/загальна кількість годин</w:t>
            </w:r>
            <w:r>
              <w:rPr>
                <w:b/>
              </w:rPr>
              <w:t xml:space="preserve">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5F" w:rsidRDefault="00212B5F" w:rsidP="00212B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 кредити/120 годин</w:t>
            </w:r>
            <w:r>
              <w:t xml:space="preserve"> </w:t>
            </w:r>
          </w:p>
        </w:tc>
      </w:tr>
      <w:tr w:rsidR="00212B5F" w:rsidTr="00212B5F">
        <w:trPr>
          <w:trHeight w:val="723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212B5F" w:rsidRDefault="00212B5F" w:rsidP="00212B5F">
            <w:pPr>
              <w:spacing w:after="1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Мова викладання </w:t>
            </w:r>
          </w:p>
          <w:p w:rsidR="00212B5F" w:rsidRDefault="00212B5F" w:rsidP="00212B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(українська, англійська)</w:t>
            </w:r>
            <w:r>
              <w:rPr>
                <w:b/>
              </w:rPr>
              <w:t xml:space="preserve">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5F" w:rsidRDefault="00212B5F" w:rsidP="00212B5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Українська</w:t>
            </w:r>
            <w:r>
              <w:t xml:space="preserve"> </w:t>
            </w:r>
          </w:p>
        </w:tc>
      </w:tr>
      <w:tr w:rsidR="00212B5F" w:rsidTr="00212B5F">
        <w:trPr>
          <w:trHeight w:val="2683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2B5F" w:rsidRDefault="00212B5F" w:rsidP="00212B5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Що буде вивчатися (предмет навчання)</w:t>
            </w:r>
            <w:r>
              <w:rPr>
                <w:b/>
              </w:rPr>
              <w:t xml:space="preserve">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5F" w:rsidRDefault="00212B5F" w:rsidP="00212B5F">
            <w:pPr>
              <w:spacing w:after="0" w:line="277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Технології захисту програмних застосунків від копіювання;  Технології захисту програмних застосунків від дизасемблювання та налагодження; </w:t>
            </w:r>
          </w:p>
          <w:p w:rsidR="00212B5F" w:rsidRDefault="00212B5F" w:rsidP="00212B5F">
            <w:pPr>
              <w:spacing w:after="0" w:line="27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Принципи побудови і функціонування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кібербезпекових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програмних та програмно-апаратних застосунків захисту </w:t>
            </w:r>
          </w:p>
          <w:p w:rsidR="00212B5F" w:rsidRDefault="00212B5F" w:rsidP="00212B5F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інформації в ІТС; </w:t>
            </w:r>
          </w:p>
          <w:p w:rsidR="00212B5F" w:rsidRDefault="00212B5F" w:rsidP="00212B5F">
            <w:pPr>
              <w:spacing w:after="0"/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Основні переваги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безпекових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програмних технологій захисту та їх недоліки при комплексному використанні в системах захисту інформації. </w:t>
            </w:r>
          </w:p>
        </w:tc>
      </w:tr>
      <w:tr w:rsidR="00212B5F" w:rsidTr="00212B5F">
        <w:trPr>
          <w:trHeight w:val="999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2B5F" w:rsidRDefault="00212B5F" w:rsidP="00212B5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Чому це цікаво/потрібно вивчати (мета)</w:t>
            </w:r>
            <w:r>
              <w:rPr>
                <w:b/>
              </w:rPr>
              <w:t xml:space="preserve">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5F" w:rsidRDefault="00212B5F" w:rsidP="00212B5F">
            <w:pPr>
              <w:spacing w:after="0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Курс спрямований на надання основних відомостей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безпекові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програмні технології, а саме їх розробки та використання для захисту інформації в інформаційно-телекомунікаційних системах. </w:t>
            </w:r>
          </w:p>
        </w:tc>
      </w:tr>
      <w:tr w:rsidR="00212B5F" w:rsidTr="00212B5F">
        <w:trPr>
          <w:trHeight w:val="3175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2B5F" w:rsidRDefault="00212B5F" w:rsidP="00212B5F">
            <w:pPr>
              <w:spacing w:after="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Чому можна навчитися </w:t>
            </w:r>
          </w:p>
          <w:p w:rsidR="00212B5F" w:rsidRDefault="00212B5F" w:rsidP="00212B5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(результати навчання)</w:t>
            </w:r>
            <w:r>
              <w:rPr>
                <w:b/>
              </w:rPr>
              <w:t xml:space="preserve">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5F" w:rsidRDefault="00212B5F" w:rsidP="00212B5F">
            <w:pPr>
              <w:spacing w:after="0" w:line="251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Здатність демонструвати знання та розуміння системного програмування та розробляти захищені системні програми, алгоритми обробки різних типів даних та тестування програмного забезпечення. </w:t>
            </w:r>
          </w:p>
          <w:p w:rsidR="00212B5F" w:rsidRDefault="00212B5F" w:rsidP="00212B5F">
            <w:pPr>
              <w:spacing w:after="11" w:line="254" w:lineRule="auto"/>
              <w:ind w:right="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Здатність демонструвати знання та розуміння системного програмного забезпечення та описати в загальних поняттях і термінах процеси функціонування операційних систем та їх складових частин, сучасних операційних середовищ та систем програмування, засоби та технології їх експлуатації та адміністрування. </w:t>
            </w:r>
          </w:p>
          <w:p w:rsidR="00212B5F" w:rsidRDefault="00212B5F" w:rsidP="00212B5F">
            <w:pPr>
              <w:tabs>
                <w:tab w:val="right" w:pos="700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Розуміння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основних відомостей з принципів побудови та </w:t>
            </w:r>
          </w:p>
        </w:tc>
      </w:tr>
    </w:tbl>
    <w:p w:rsidR="00B37448" w:rsidRPr="00212B5F" w:rsidRDefault="00212B5F">
      <w:pPr>
        <w:spacing w:after="148"/>
        <w:ind w:left="10" w:right="-2808" w:hanging="10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hd w:val="clear" w:color="auto" w:fill="FFFFFF"/>
        </w:rPr>
        <w:t xml:space="preserve">                              </w:t>
      </w:r>
      <w:r>
        <w:rPr>
          <w:b/>
          <w:bCs/>
          <w:shd w:val="clear" w:color="auto" w:fill="FFFFFF"/>
        </w:rPr>
        <w:t> </w:t>
      </w:r>
      <w:r w:rsidRPr="00212B5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Спеціальність: 125</w:t>
      </w:r>
      <w:r w:rsidRPr="00212B5F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212B5F">
        <w:rPr>
          <w:rFonts w:ascii="Times New Roman" w:hAnsi="Times New Roman" w:cs="Times New Roman"/>
          <w:b/>
          <w:bCs/>
          <w:sz w:val="24"/>
          <w:szCs w:val="24"/>
        </w:rPr>
        <w:t>Кібербезпека</w:t>
      </w:r>
      <w:proofErr w:type="spellEnd"/>
      <w:r w:rsidRPr="00212B5F">
        <w:rPr>
          <w:rFonts w:ascii="Times New Roman" w:hAnsi="Times New Roman" w:cs="Times New Roman"/>
          <w:b/>
          <w:bCs/>
          <w:sz w:val="24"/>
          <w:szCs w:val="24"/>
        </w:rPr>
        <w:t xml:space="preserve"> та захист інформації»</w:t>
      </w:r>
    </w:p>
    <w:p w:rsidR="00B37448" w:rsidRDefault="00B37448">
      <w:pPr>
        <w:spacing w:after="0"/>
        <w:ind w:left="-1440" w:right="10466"/>
      </w:pPr>
    </w:p>
    <w:tbl>
      <w:tblPr>
        <w:tblStyle w:val="TableGrid"/>
        <w:tblW w:w="10818" w:type="dxa"/>
        <w:tblInd w:w="-836" w:type="dxa"/>
        <w:tblCellMar>
          <w:top w:w="110" w:type="dxa"/>
          <w:left w:w="80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3711"/>
        <w:gridCol w:w="7107"/>
      </w:tblGrid>
      <w:tr w:rsidR="00B37448">
        <w:trPr>
          <w:trHeight w:val="4324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37448" w:rsidRDefault="00B37448"/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48" w:rsidRDefault="008D3D4E">
            <w:pPr>
              <w:spacing w:after="43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функціонування руйнівних програмних технологій, за допомогою яких здійснюється несанкціонований доступ до програмних </w:t>
            </w:r>
          </w:p>
          <w:p w:rsidR="00B37448" w:rsidRDefault="008D3D4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застосунків; </w:t>
            </w:r>
          </w:p>
          <w:p w:rsidR="00B37448" w:rsidRDefault="008D3D4E">
            <w:pPr>
              <w:spacing w:after="0" w:line="283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Оволодіння принципами побудови та способами застосування основних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кібербезпекових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програмних та програмно-апаратних технологій захисту програмного забезпечення та іншої інформації в комп'ютерних системах в практичній діяльності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37448" w:rsidRDefault="008D3D4E">
            <w:pPr>
              <w:spacing w:after="0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Здатність продемонструвати знання та розуміння захисту інформації у комп’ютерних системах та обґрунтовано 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бирати і застосовувати на практиці методи виявлення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кіберзагроз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 програмні та програмно-апаратні технології захисту даних та операційних систем; технології протидії спробам несанкціонованого доступу до інформаційних ресурсів; організаційні та адміністратив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ні заходи підвищення рівня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кібербезпеки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37448">
        <w:trPr>
          <w:trHeight w:val="2379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37448" w:rsidRDefault="008D3D4E">
            <w:pPr>
              <w:spacing w:after="0" w:line="279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Як можна користуватися набутими знаннями і уміннями </w:t>
            </w:r>
          </w:p>
          <w:p w:rsidR="00B37448" w:rsidRDefault="008D3D4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(компетентності)</w:t>
            </w:r>
            <w:r>
              <w:rPr>
                <w:b/>
              </w:rPr>
              <w:t xml:space="preserve">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7448" w:rsidRDefault="008D3D4E">
            <w:pPr>
              <w:spacing w:after="1" w:line="278" w:lineRule="auto"/>
              <w:ind w:right="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Здатність до використання програмних та програмно-апаратних технологій засобів захисту інформації для забезпечення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кібербезпеки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B37448" w:rsidRDefault="008D3D4E">
            <w:pPr>
              <w:spacing w:after="0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Здатність застосовувати практичні навички з організації та функціонування сучасних операційних систем, уміння зі створення та використання безпечного програмного забезпечення для керування обчислювальними ресурсами в багато- користувацьких операційних сист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емах. </w:t>
            </w:r>
          </w:p>
        </w:tc>
      </w:tr>
      <w:tr w:rsidR="00B37448">
        <w:trPr>
          <w:trHeight w:val="4063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37448" w:rsidRDefault="008D3D4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Навчальна логістика</w:t>
            </w:r>
            <w:r>
              <w:rPr>
                <w:b/>
              </w:rPr>
              <w:t xml:space="preserve">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48" w:rsidRDefault="008D3D4E">
            <w:pPr>
              <w:spacing w:after="5" w:line="273" w:lineRule="auto"/>
              <w:ind w:right="5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Зміст дисципліни: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Основні уразливості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кібербезпекових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програмних технологій. Сценарії атак на програмні застосунки. Власні засоби захисту програмних застосунків. Технології захисту програмних застосунків з запитом інформації,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активного та пасивного захисту. Технології захисту програмних застосунків від копіювання,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дезасемблювання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та налагодження. Програмні закладки. Комп'ютерні віруси та їх класифікація. Захист від дії програмних закладок. Аналіз характеристик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кібербезпекових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рограмних застосунків, стилю програмування та ідентифікаційних міток.  </w:t>
            </w:r>
          </w:p>
          <w:p w:rsidR="00B37448" w:rsidRDefault="008D3D4E">
            <w:pPr>
              <w:spacing w:after="2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Види занять: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лекції, лабораторні заняття.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B37448" w:rsidRDefault="008D3D4E">
            <w:pPr>
              <w:spacing w:after="2" w:line="277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Методи навчання: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лекція, лабораторна робота, розповідь, пояснення, бесіди, ілюстрація. </w:t>
            </w:r>
          </w:p>
          <w:p w:rsidR="00B37448" w:rsidRDefault="008D3D4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Форми навчання: </w:t>
            </w:r>
            <w:r>
              <w:rPr>
                <w:rFonts w:ascii="Times New Roman" w:eastAsia="Times New Roman" w:hAnsi="Times New Roman" w:cs="Times New Roman"/>
                <w:sz w:val="24"/>
              </w:rPr>
              <w:t>очна, дистанційна.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B37448">
        <w:trPr>
          <w:trHeight w:val="722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37448" w:rsidRDefault="008D3D4E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Пререквізити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48" w:rsidRDefault="008D3D4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Знання з вищої математики, інформатики, операційних систем та системного програмного забезпечення.</w:t>
            </w:r>
            <w:r>
              <w:t xml:space="preserve"> </w:t>
            </w:r>
          </w:p>
        </w:tc>
      </w:tr>
      <w:tr w:rsidR="00B37448">
        <w:trPr>
          <w:trHeight w:val="967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37448" w:rsidRDefault="008D3D4E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Пореквізити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48" w:rsidRDefault="008D3D4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безпекових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програмних технологій захисту інформації можуть бути використанні під час написання кваліфікаційної роботи.</w:t>
            </w:r>
            <w:r>
              <w:t xml:space="preserve"> </w:t>
            </w:r>
          </w:p>
        </w:tc>
      </w:tr>
      <w:tr w:rsidR="00B37448">
        <w:trPr>
          <w:trHeight w:val="383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37448" w:rsidRDefault="008D3D4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Інформаційне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забезпечення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48" w:rsidRDefault="008D3D4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Начальна та наукова література: </w:t>
            </w:r>
          </w:p>
        </w:tc>
      </w:tr>
    </w:tbl>
    <w:p w:rsidR="00B37448" w:rsidRDefault="00B37448">
      <w:pPr>
        <w:spacing w:after="0"/>
        <w:ind w:left="-1440" w:right="10466"/>
      </w:pPr>
    </w:p>
    <w:tbl>
      <w:tblPr>
        <w:tblStyle w:val="TableGrid"/>
        <w:tblW w:w="10818" w:type="dxa"/>
        <w:tblInd w:w="-836" w:type="dxa"/>
        <w:tblCellMar>
          <w:top w:w="131" w:type="dxa"/>
          <w:left w:w="80" w:type="dxa"/>
          <w:bottom w:w="38" w:type="dxa"/>
          <w:right w:w="78" w:type="dxa"/>
        </w:tblCellMar>
        <w:tblLook w:val="04A0" w:firstRow="1" w:lastRow="0" w:firstColumn="1" w:lastColumn="0" w:noHBand="0" w:noVBand="1"/>
      </w:tblPr>
      <w:tblGrid>
        <w:gridCol w:w="3711"/>
        <w:gridCol w:w="7107"/>
      </w:tblGrid>
      <w:tr w:rsidR="00B37448">
        <w:trPr>
          <w:trHeight w:val="6763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37448" w:rsidRDefault="008D3D4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з фонду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репозитарію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НТБ НАУ</w:t>
            </w:r>
            <w:r>
              <w:rPr>
                <w:b/>
              </w:rPr>
              <w:t xml:space="preserve">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48" w:rsidRDefault="008D3D4E">
            <w:pPr>
              <w:numPr>
                <w:ilvl w:val="0"/>
                <w:numId w:val="1"/>
              </w:numPr>
              <w:spacing w:after="21" w:line="257" w:lineRule="auto"/>
              <w:ind w:righ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Бурячок В. Л. Технології забезпечення безпеки мережевої інфраструктури. [Підручник] / В. Л. Бурячок, А. О.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Аносов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В.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Семко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В. Ю. Соколов, П.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Складанний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sz w:val="24"/>
              </w:rPr>
              <w:t>К.: КУБГ, 2019. – 218 с.</w:t>
            </w:r>
          </w:p>
          <w:p w:rsidR="00B37448" w:rsidRDefault="008D3D4E">
            <w:pPr>
              <w:numPr>
                <w:ilvl w:val="0"/>
                <w:numId w:val="1"/>
              </w:numPr>
              <w:spacing w:after="2" w:line="272" w:lineRule="auto"/>
              <w:ind w:righ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Дудатьєв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А.В., Каплун В.А.,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Семеренко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В.П. Захист програмного забезпечення. Частина 1. Навчальний посібник. – Вінниця: ВНТУ, 2005. – 140 с.</w:t>
            </w:r>
          </w:p>
          <w:p w:rsidR="00B37448" w:rsidRDefault="008D3D4E">
            <w:pPr>
              <w:numPr>
                <w:ilvl w:val="0"/>
                <w:numId w:val="1"/>
              </w:numPr>
              <w:spacing w:after="6" w:line="273" w:lineRule="auto"/>
              <w:ind w:righ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Каплун, В. А. Захист програмного забезпечення. Частина 2 : навчальний посібник / В. А. Капл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ун, О.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Дмитришин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Ю.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Баришев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Вінниця : ВНТУ, 2014. – 105 с.</w:t>
            </w:r>
          </w:p>
          <w:p w:rsidR="00B37448" w:rsidRDefault="008D3D4E">
            <w:pPr>
              <w:numPr>
                <w:ilvl w:val="0"/>
                <w:numId w:val="1"/>
              </w:numPr>
              <w:spacing w:after="1" w:line="275" w:lineRule="auto"/>
              <w:ind w:righ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Інформаційна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кібербезпека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соціотехнічний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аспект: підручник / [В. Л. Бурячок,  В.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Толубко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В. О.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Хорошко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С.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Толюпа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];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ред. д-ра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наук, професора В. 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Толубка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.— К.: Д</w:t>
            </w:r>
            <w:r>
              <w:rPr>
                <w:rFonts w:ascii="Times New Roman" w:eastAsia="Times New Roman" w:hAnsi="Times New Roman" w:cs="Times New Roman"/>
                <w:sz w:val="24"/>
              </w:rPr>
              <w:t>УТ, 2015.— 288 с.</w:t>
            </w:r>
          </w:p>
          <w:p w:rsidR="00B37448" w:rsidRDefault="008D3D4E">
            <w:pPr>
              <w:numPr>
                <w:ilvl w:val="0"/>
                <w:numId w:val="1"/>
              </w:numPr>
              <w:spacing w:after="2" w:line="273" w:lineRule="auto"/>
              <w:ind w:righ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О.Г.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Построение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систем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защиты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информации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нечетких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множествах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решения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– К.: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МКПресс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», 2006. – 320с.</w:t>
            </w:r>
          </w:p>
          <w:p w:rsidR="00B37448" w:rsidRDefault="008D3D4E">
            <w:pPr>
              <w:numPr>
                <w:ilvl w:val="0"/>
                <w:numId w:val="1"/>
              </w:numPr>
              <w:spacing w:after="12" w:line="264" w:lineRule="auto"/>
              <w:ind w:righ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Юдін О.І.,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О.Г.,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Конахович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Г.Ф. Захист інформації в мережах передачі даних – К.: Вид-во ТОВ «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НВП»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Інтерсервіс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», 2009. – 716 с.</w:t>
            </w:r>
          </w:p>
          <w:p w:rsidR="00B37448" w:rsidRDefault="008D3D4E">
            <w:pPr>
              <w:numPr>
                <w:ilvl w:val="0"/>
                <w:numId w:val="1"/>
              </w:numPr>
              <w:spacing w:after="15" w:line="272" w:lineRule="auto"/>
              <w:ind w:righ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О.Г. Захист та зламування програм 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студ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напряму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Інформ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Безпека» / О.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А. С. Морозов;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авіац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ун-т. - К., 2001. - 83 c.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Бібліогр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.: 12 назв.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укp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B37448" w:rsidRDefault="008D3D4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Робоча програма (посилання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репозитарій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):</w:t>
            </w:r>
          </w:p>
        </w:tc>
      </w:tr>
      <w:tr w:rsidR="00B37448">
        <w:trPr>
          <w:trHeight w:val="751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37448" w:rsidRDefault="008D3D4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Локація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матеріальнотехнічне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забезпечення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48" w:rsidRDefault="008D3D4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Аудиторії теоретичного та лабораторного навчання, проектор.</w:t>
            </w:r>
            <w:r>
              <w:t xml:space="preserve"> </w:t>
            </w:r>
          </w:p>
        </w:tc>
      </w:tr>
      <w:tr w:rsidR="00B37448">
        <w:trPr>
          <w:trHeight w:val="722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37448" w:rsidRDefault="008D3D4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Семестровий контроль, екзаменаційна методика</w:t>
            </w:r>
            <w:r>
              <w:rPr>
                <w:b/>
              </w:rPr>
              <w:t xml:space="preserve">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48" w:rsidRDefault="008D3D4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Залік, тестування</w:t>
            </w:r>
            <w:r>
              <w:t xml:space="preserve"> </w:t>
            </w:r>
          </w:p>
        </w:tc>
      </w:tr>
      <w:tr w:rsidR="00B37448">
        <w:trPr>
          <w:trHeight w:val="446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37448" w:rsidRDefault="008D3D4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Кафедра</w:t>
            </w:r>
            <w:r>
              <w:rPr>
                <w:b/>
              </w:rPr>
              <w:t xml:space="preserve">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48" w:rsidRDefault="008D3D4E" w:rsidP="00212B5F">
            <w:pPr>
              <w:spacing w:after="0"/>
            </w:pPr>
            <w:r>
              <w:t xml:space="preserve"> </w:t>
            </w:r>
            <w:r w:rsidR="00212B5F">
              <w:t>Технічного захисту інформації</w:t>
            </w:r>
          </w:p>
        </w:tc>
      </w:tr>
      <w:tr w:rsidR="00B37448">
        <w:trPr>
          <w:trHeight w:val="416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37448" w:rsidRDefault="008D3D4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Факультет</w:t>
            </w:r>
            <w:r>
              <w:rPr>
                <w:b/>
              </w:rPr>
              <w:t xml:space="preserve">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48" w:rsidRDefault="00212B5F">
            <w:pPr>
              <w:spacing w:after="0"/>
            </w:pPr>
            <w:r>
              <w:t>Комп’ютерних наук та технологій</w:t>
            </w:r>
          </w:p>
        </w:tc>
      </w:tr>
      <w:tr w:rsidR="00B37448" w:rsidTr="00212B5F">
        <w:trPr>
          <w:trHeight w:val="1063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37448" w:rsidRDefault="008D3D4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Викладач(і)</w:t>
            </w:r>
            <w:r>
              <w:t xml:space="preserve">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48" w:rsidRDefault="008D3D4E" w:rsidP="00212B5F">
            <w:pPr>
              <w:spacing w:after="494" w:line="284" w:lineRule="auto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B37448">
        <w:trPr>
          <w:trHeight w:val="702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B37448" w:rsidRDefault="008D3D4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Оригінальність навчальної дисципліни</w:t>
            </w:r>
            <w:r>
              <w:t xml:space="preserve">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48" w:rsidRDefault="008D3D4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Авторський курс з використанням новітніх технологій </w:t>
            </w:r>
          </w:p>
        </w:tc>
      </w:tr>
    </w:tbl>
    <w:p w:rsidR="00B37448" w:rsidRDefault="00B37448">
      <w:pPr>
        <w:spacing w:after="0"/>
        <w:ind w:left="-1440" w:right="10466"/>
      </w:pPr>
    </w:p>
    <w:tbl>
      <w:tblPr>
        <w:tblStyle w:val="TableGrid"/>
        <w:tblW w:w="10818" w:type="dxa"/>
        <w:tblInd w:w="-836" w:type="dxa"/>
        <w:tblCellMar>
          <w:top w:w="138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711"/>
        <w:gridCol w:w="7107"/>
      </w:tblGrid>
      <w:tr w:rsidR="00B37448">
        <w:trPr>
          <w:trHeight w:val="699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37448" w:rsidRDefault="00B37448">
            <w:pPr>
              <w:spacing w:after="0"/>
            </w:pP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48" w:rsidRDefault="00B37448"/>
        </w:tc>
      </w:tr>
    </w:tbl>
    <w:p w:rsidR="008D3D4E" w:rsidRDefault="008D3D4E"/>
    <w:sectPr w:rsidR="008D3D4E" w:rsidSect="00212B5F">
      <w:pgSz w:w="11906" w:h="16838"/>
      <w:pgMar w:top="567" w:right="1440" w:bottom="567" w:left="144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0E53"/>
    <w:multiLevelType w:val="hybridMultilevel"/>
    <w:tmpl w:val="544EC69E"/>
    <w:lvl w:ilvl="0" w:tplc="4A9E169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D2ED64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69D80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EC7AB0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9E745C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02686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AEE3D4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C2F9C0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86B3A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48"/>
    <w:rsid w:val="00212B5F"/>
    <w:rsid w:val="008D3D4E"/>
    <w:rsid w:val="00B3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D244D-3D1C-4182-9A23-46085C76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3723</Words>
  <Characters>2123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проведення корегувальних</vt:lpstr>
    </vt:vector>
  </TitlesOfParts>
  <Company/>
  <LinksUpToDate>false</LinksUpToDate>
  <CharactersWithSpaces>5835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проведення корегувальних</dc:title>
  <dc:subject/>
  <dc:creator>Test</dc:creator>
  <cp:keywords/>
  <cp:lastModifiedBy>Наталия</cp:lastModifiedBy>
  <cp:revision>2</cp:revision>
  <dcterms:created xsi:type="dcterms:W3CDTF">2025-02-13T16:37:00Z</dcterms:created>
  <dcterms:modified xsi:type="dcterms:W3CDTF">2025-02-13T16:37:00Z</dcterms:modified>
</cp:coreProperties>
</file>