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2B" w:rsidRDefault="00484FE4">
      <w:r>
        <w:t xml:space="preserve">(Ф 21.01 - 02) </w:t>
      </w:r>
    </w:p>
    <w:tbl>
      <w:tblPr>
        <w:tblStyle w:val="TableGrid"/>
        <w:tblW w:w="10421" w:type="dxa"/>
        <w:tblInd w:w="-316" w:type="dxa"/>
        <w:tblCellMar>
          <w:top w:w="37" w:type="dxa"/>
          <w:left w:w="107" w:type="dxa"/>
          <w:bottom w:w="8" w:type="dxa"/>
          <w:right w:w="44" w:type="dxa"/>
        </w:tblCellMar>
        <w:tblLook w:val="04A0" w:firstRow="1" w:lastRow="0" w:firstColumn="1" w:lastColumn="0" w:noHBand="0" w:noVBand="1"/>
      </w:tblPr>
      <w:tblGrid>
        <w:gridCol w:w="3120"/>
        <w:gridCol w:w="7301"/>
      </w:tblGrid>
      <w:tr w:rsidR="005B742B">
        <w:trPr>
          <w:trHeight w:val="2586"/>
        </w:trPr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B742B" w:rsidRDefault="005B742B">
            <w:pPr>
              <w:spacing w:after="50"/>
              <w:ind w:left="193"/>
            </w:pPr>
          </w:p>
          <w:p w:rsidR="005B742B" w:rsidRDefault="00484FE4">
            <w:pPr>
              <w:ind w:left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B742B" w:rsidRDefault="00484FE4">
            <w:pPr>
              <w:spacing w:after="26"/>
              <w:ind w:left="0" w:right="60"/>
              <w:jc w:val="center"/>
            </w:pPr>
            <w:proofErr w:type="spellStart"/>
            <w:r>
              <w:t>Силабус</w:t>
            </w:r>
            <w:proofErr w:type="spellEnd"/>
            <w:r>
              <w:t xml:space="preserve"> навчальної дисципліни </w:t>
            </w:r>
          </w:p>
          <w:p w:rsidR="005B742B" w:rsidRDefault="00484FE4">
            <w:pPr>
              <w:ind w:left="0" w:right="62"/>
              <w:jc w:val="center"/>
            </w:pPr>
            <w:r>
              <w:t xml:space="preserve">«КОРПОРАТИВНЕ УПРАВЛІННЯ» </w:t>
            </w:r>
          </w:p>
        </w:tc>
      </w:tr>
      <w:tr w:rsidR="005B742B">
        <w:trPr>
          <w:trHeight w:val="56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484FE4">
            <w:pPr>
              <w:ind w:left="0"/>
            </w:pPr>
            <w:r>
              <w:t xml:space="preserve">Статус дисципліни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1"/>
            </w:pPr>
            <w:r>
              <w:rPr>
                <w:b w:val="0"/>
              </w:rPr>
              <w:t xml:space="preserve">Навчальна дисципліна вибіркового компонента </w:t>
            </w:r>
            <w:proofErr w:type="spellStart"/>
            <w:r>
              <w:rPr>
                <w:b w:val="0"/>
              </w:rPr>
              <w:t>загальноуніверситетського</w:t>
            </w:r>
            <w:proofErr w:type="spellEnd"/>
            <w:r>
              <w:rPr>
                <w:b w:val="0"/>
              </w:rPr>
              <w:t xml:space="preserve"> переліку </w:t>
            </w:r>
          </w:p>
        </w:tc>
      </w:tr>
      <w:tr w:rsidR="00484FE4">
        <w:trPr>
          <w:trHeight w:val="28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4FE4" w:rsidRDefault="00484FE4">
            <w:pPr>
              <w:ind w:left="0"/>
            </w:pPr>
            <w:r>
              <w:t>Курс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E4" w:rsidRDefault="00484FE4">
            <w:pPr>
              <w:ind w:left="1"/>
              <w:rPr>
                <w:b w:val="0"/>
              </w:rPr>
            </w:pPr>
            <w:r>
              <w:rPr>
                <w:b w:val="0"/>
              </w:rPr>
              <w:t>4(четвертий)</w:t>
            </w:r>
          </w:p>
        </w:tc>
      </w:tr>
      <w:tr w:rsidR="005B742B">
        <w:trPr>
          <w:trHeight w:val="28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484FE4">
            <w:pPr>
              <w:ind w:left="0"/>
            </w:pPr>
            <w:r>
              <w:t xml:space="preserve">Семестр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1"/>
            </w:pPr>
            <w:r>
              <w:rPr>
                <w:b w:val="0"/>
              </w:rPr>
              <w:t>7(сьомий)</w:t>
            </w:r>
          </w:p>
        </w:tc>
      </w:tr>
      <w:tr w:rsidR="005B742B">
        <w:trPr>
          <w:trHeight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484FE4">
            <w:pPr>
              <w:ind w:left="0"/>
            </w:pPr>
            <w:r>
              <w:t>Обсяг дисципліни, кредити ЄКТС/</w:t>
            </w:r>
            <w:r>
              <w:t xml:space="preserve">загальна кількість годин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1"/>
            </w:pPr>
            <w:r>
              <w:rPr>
                <w:b w:val="0"/>
              </w:rPr>
              <w:t>3 кредити/90 годин</w:t>
            </w:r>
            <w:r>
              <w:t xml:space="preserve"> </w:t>
            </w:r>
          </w:p>
        </w:tc>
      </w:tr>
      <w:tr w:rsidR="005B742B">
        <w:trPr>
          <w:trHeight w:val="3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484FE4">
            <w:pPr>
              <w:ind w:left="0"/>
            </w:pPr>
            <w:r>
              <w:t xml:space="preserve">Мова викладання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1"/>
            </w:pPr>
            <w:r>
              <w:rPr>
                <w:b w:val="0"/>
              </w:rPr>
              <w:t xml:space="preserve">Українська </w:t>
            </w:r>
          </w:p>
        </w:tc>
      </w:tr>
      <w:tr w:rsidR="005B742B">
        <w:trPr>
          <w:trHeight w:val="249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484FE4">
            <w:pPr>
              <w:spacing w:after="26"/>
              <w:ind w:left="0"/>
            </w:pPr>
            <w:r>
              <w:t xml:space="preserve">Що буде вивчатися </w:t>
            </w:r>
          </w:p>
          <w:p w:rsidR="005B742B" w:rsidRDefault="00484FE4">
            <w:pPr>
              <w:ind w:left="0"/>
            </w:pPr>
            <w:r>
              <w:t xml:space="preserve">(предмет вивчення)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1" w:right="61"/>
              <w:jc w:val="both"/>
            </w:pPr>
            <w:r>
              <w:rPr>
                <w:b w:val="0"/>
              </w:rPr>
              <w:t>Особливості корпоративної форми організації бізнесу, зокрема принципи і моделі корпоративного управління, національне та світове нормативно-</w:t>
            </w:r>
            <w:r>
              <w:rPr>
                <w:b w:val="0"/>
              </w:rPr>
              <w:t>правове регулювання корпоративного сектору, принципи організації, функціонування та управління корпораціями, права та обов’язки акціонерів, склад органів корпоративного управління, корпоративні цінні папери, управління формуванням капіталу діючої та новост</w:t>
            </w:r>
            <w:r>
              <w:rPr>
                <w:b w:val="0"/>
              </w:rPr>
              <w:t xml:space="preserve">вореної корпорації, корпоративна етика, корпоративний контроль та корпоративна соціальна відповідальність. </w:t>
            </w:r>
          </w:p>
        </w:tc>
      </w:tr>
      <w:tr w:rsidR="005B742B">
        <w:trPr>
          <w:trHeight w:val="194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484FE4">
            <w:pPr>
              <w:ind w:left="0"/>
            </w:pPr>
            <w:r>
              <w:t xml:space="preserve">Чому це цікаво/треба вивчати (мета)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1" w:right="61"/>
              <w:jc w:val="both"/>
            </w:pPr>
            <w:r>
              <w:rPr>
                <w:b w:val="0"/>
              </w:rPr>
              <w:t xml:space="preserve">Курс спрямований на формування у студентів комплексу знань, практичних навичок і професійних компетенцій щодо </w:t>
            </w:r>
            <w:r>
              <w:rPr>
                <w:b w:val="0"/>
              </w:rPr>
              <w:t>організації та функціонування підприємств корпоративного сектору економіки, учасників корпоративних відносин та державні органи корпоративного управління, права та обов’язки акціонерів, особливості фінансового менеджменту в системі корпоративного управлінн</w:t>
            </w:r>
            <w:r>
              <w:rPr>
                <w:b w:val="0"/>
              </w:rPr>
              <w:t xml:space="preserve">я. </w:t>
            </w:r>
          </w:p>
        </w:tc>
      </w:tr>
      <w:tr w:rsidR="005B742B">
        <w:trPr>
          <w:trHeight w:val="194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B742B" w:rsidRDefault="00484FE4">
            <w:pPr>
              <w:spacing w:after="26"/>
              <w:ind w:left="0"/>
            </w:pPr>
            <w:r>
              <w:t xml:space="preserve">Чому можна навчитися </w:t>
            </w:r>
          </w:p>
          <w:p w:rsidR="005B742B" w:rsidRDefault="00484FE4">
            <w:pPr>
              <w:ind w:left="0"/>
            </w:pPr>
            <w:r>
              <w:t xml:space="preserve">(результати навчання)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1" w:right="62"/>
              <w:jc w:val="both"/>
            </w:pPr>
            <w:r>
              <w:rPr>
                <w:b w:val="0"/>
              </w:rPr>
              <w:t>Формування у студентів системних знань щодо сутності, принципів та моделей корпоративного управління; функціонування органів корпоративного управління; фінансових аспектів розміщення, обігу та емісії цінних паперів; управління корпоративним капіталом; осно</w:t>
            </w:r>
            <w:r>
              <w:rPr>
                <w:b w:val="0"/>
              </w:rPr>
              <w:t xml:space="preserve">вних елементів та принципів корпоративного контролю; реорганізації акціонерних товариств, оцінки економічної ефективності корпоративного управління. </w:t>
            </w:r>
          </w:p>
        </w:tc>
      </w:tr>
      <w:tr w:rsidR="005B742B">
        <w:trPr>
          <w:trHeight w:val="304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484FE4">
            <w:pPr>
              <w:ind w:left="0"/>
            </w:pPr>
            <w:r>
              <w:lastRenderedPageBreak/>
              <w:t xml:space="preserve">Як можна користуватися набутими знаннями і уміннями (компетентності)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1" w:right="61"/>
              <w:jc w:val="both"/>
            </w:pPr>
            <w:r>
              <w:rPr>
                <w:b w:val="0"/>
              </w:rPr>
              <w:t>Отримані студентами знання і уміння</w:t>
            </w:r>
            <w:r>
              <w:rPr>
                <w:b w:val="0"/>
              </w:rPr>
              <w:t xml:space="preserve"> з питань корпоративного управління дозволять їм самостійно проводити аналіз системи корпоративного управління та приймати оптимальні фінансові рішення в процесі управління корпораціями; підготувати статут та засновницькі документи підприємства корпоративн</w:t>
            </w:r>
            <w:r>
              <w:rPr>
                <w:b w:val="0"/>
              </w:rPr>
              <w:t>ого сектору економіки; розрахувати ринкову вартість цінних паперів та величину дивідендів; встановити вартість капіталу компанії; проаналізувати фінансову звітність акціонерного або дочірнього товариств та оцінити їх фінансовий стан і ринкову вартість; про</w:t>
            </w:r>
            <w:r>
              <w:rPr>
                <w:b w:val="0"/>
              </w:rPr>
              <w:t xml:space="preserve">вести оцінку економічної ефективності корпоративного менеджменту на акціонерних товариствах. </w:t>
            </w:r>
          </w:p>
        </w:tc>
      </w:tr>
      <w:tr w:rsidR="005B742B">
        <w:trPr>
          <w:trHeight w:val="111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484FE4">
            <w:pPr>
              <w:ind w:left="0"/>
            </w:pPr>
            <w:r>
              <w:t xml:space="preserve">Навчальна логістика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1" w:right="63"/>
              <w:jc w:val="both"/>
            </w:pPr>
            <w:r>
              <w:t xml:space="preserve">Зміст дисципліни: </w:t>
            </w:r>
            <w:r>
              <w:rPr>
                <w:b w:val="0"/>
              </w:rPr>
              <w:t xml:space="preserve">Передумови виникнення корпоративної форми організації бізнесу. Теоретичні основи корпоративного управління. Учасники корпоративних відносин та органи корпоративного управління. Зовнішня сфера корпоративного управління. Цінні </w:t>
            </w:r>
          </w:p>
        </w:tc>
      </w:tr>
    </w:tbl>
    <w:p w:rsidR="005B742B" w:rsidRDefault="005B742B">
      <w:pPr>
        <w:ind w:left="-1416" w:right="11338"/>
      </w:pPr>
    </w:p>
    <w:tbl>
      <w:tblPr>
        <w:tblStyle w:val="TableGrid"/>
        <w:tblW w:w="10422" w:type="dxa"/>
        <w:tblInd w:w="-316" w:type="dxa"/>
        <w:tblCellMar>
          <w:top w:w="7" w:type="dxa"/>
          <w:left w:w="94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975"/>
        <w:gridCol w:w="146"/>
        <w:gridCol w:w="1630"/>
        <w:gridCol w:w="5671"/>
      </w:tblGrid>
      <w:tr w:rsidR="005B742B">
        <w:trPr>
          <w:trHeight w:val="414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B742B" w:rsidRDefault="005B742B">
            <w:pPr>
              <w:spacing w:after="160"/>
              <w:ind w:left="0"/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5B742B">
            <w:pPr>
              <w:spacing w:after="160"/>
              <w:ind w:left="0"/>
            </w:pPr>
          </w:p>
        </w:tc>
        <w:tc>
          <w:tcPr>
            <w:tcW w:w="7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spacing w:line="244" w:lineRule="auto"/>
              <w:ind w:left="3" w:right="58"/>
              <w:jc w:val="both"/>
            </w:pPr>
            <w:r>
              <w:rPr>
                <w:b w:val="0"/>
              </w:rPr>
              <w:t xml:space="preserve">папери та їх роль в корпоративному управлінні. Управління корпоративним капіталом. </w:t>
            </w:r>
            <w:proofErr w:type="spellStart"/>
            <w:r>
              <w:rPr>
                <w:b w:val="0"/>
              </w:rPr>
              <w:t>Внутрішньокорпоративна</w:t>
            </w:r>
            <w:proofErr w:type="spellEnd"/>
            <w:r>
              <w:rPr>
                <w:b w:val="0"/>
              </w:rPr>
              <w:t xml:space="preserve"> система управління. Елементи регулювання виробничої та фінансової діяльності корпорації. Стратегічне управління корпораціями. Управління корпоративним</w:t>
            </w:r>
            <w:r>
              <w:rPr>
                <w:b w:val="0"/>
              </w:rPr>
              <w:t xml:space="preserve">и витратами. Звітність та контроль в системі корпоративного управління. Розкриття інформації в корпоративному секторі. Оцінювання ефективності корпоративного управління. </w:t>
            </w:r>
          </w:p>
          <w:p w:rsidR="005B742B" w:rsidRDefault="00484FE4">
            <w:pPr>
              <w:spacing w:after="1" w:line="278" w:lineRule="auto"/>
              <w:ind w:left="3"/>
              <w:jc w:val="both"/>
            </w:pPr>
            <w:r>
              <w:t xml:space="preserve">Види занять: </w:t>
            </w:r>
            <w:r>
              <w:rPr>
                <w:b w:val="0"/>
              </w:rPr>
              <w:t>лекції та практичні заняття, виконання модульної (підсумкової) контрольн</w:t>
            </w:r>
            <w:r>
              <w:rPr>
                <w:b w:val="0"/>
              </w:rPr>
              <w:t xml:space="preserve">ої роботи. </w:t>
            </w:r>
          </w:p>
          <w:p w:rsidR="005B742B" w:rsidRDefault="00484FE4">
            <w:pPr>
              <w:spacing w:after="24" w:line="265" w:lineRule="auto"/>
              <w:ind w:left="3" w:right="62"/>
              <w:jc w:val="both"/>
            </w:pPr>
            <w:r>
              <w:t xml:space="preserve">Методи навчання: </w:t>
            </w:r>
            <w:r>
              <w:rPr>
                <w:b w:val="0"/>
              </w:rPr>
              <w:t xml:space="preserve">інноваційні (робота в малих групах, </w:t>
            </w:r>
            <w:proofErr w:type="spellStart"/>
            <w:r>
              <w:rPr>
                <w:b w:val="0"/>
              </w:rPr>
              <w:t>семінардискусія</w:t>
            </w:r>
            <w:proofErr w:type="spellEnd"/>
            <w:r>
              <w:rPr>
                <w:b w:val="0"/>
              </w:rPr>
              <w:t>, презентація, мозкова атака, метод кейсів) та традиційні (</w:t>
            </w:r>
            <w:proofErr w:type="spellStart"/>
            <w:r>
              <w:rPr>
                <w:b w:val="0"/>
              </w:rPr>
              <w:t>пояснювально</w:t>
            </w:r>
            <w:proofErr w:type="spellEnd"/>
            <w:r>
              <w:rPr>
                <w:b w:val="0"/>
              </w:rPr>
              <w:t>-ілюстративний, проблемного викладання матеріалу, дослідницький, тестування, підготовка доповідей)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</w:rPr>
              <w:t>методи</w:t>
            </w:r>
            <w:r>
              <w:rPr>
                <w:b w:val="0"/>
              </w:rPr>
              <w:t xml:space="preserve"> навчання. </w:t>
            </w:r>
          </w:p>
          <w:p w:rsidR="005B742B" w:rsidRDefault="00484FE4">
            <w:pPr>
              <w:ind w:left="3"/>
            </w:pPr>
            <w:r>
              <w:t xml:space="preserve">Форми навчання: </w:t>
            </w:r>
            <w:r>
              <w:rPr>
                <w:b w:val="0"/>
              </w:rPr>
              <w:t xml:space="preserve">очна, заочна. </w:t>
            </w:r>
          </w:p>
        </w:tc>
      </w:tr>
      <w:tr w:rsidR="005B742B">
        <w:trPr>
          <w:trHeight w:val="55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B742B" w:rsidRDefault="00484FE4">
            <w:pPr>
              <w:ind w:left="0"/>
            </w:pPr>
            <w:proofErr w:type="spellStart"/>
            <w:r>
              <w:t>Пререквізити</w:t>
            </w:r>
            <w:proofErr w:type="spellEnd"/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5B742B">
            <w:pPr>
              <w:spacing w:after="160"/>
              <w:ind w:left="0"/>
            </w:pPr>
          </w:p>
        </w:tc>
        <w:tc>
          <w:tcPr>
            <w:tcW w:w="7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3"/>
            </w:pPr>
            <w:r>
              <w:rPr>
                <w:b w:val="0"/>
              </w:rPr>
              <w:t xml:space="preserve">Знання з економічної теорії та економіки, загальні та фахові знання, отримані на першому (бакалаврському) рівні вищої освіти. </w:t>
            </w:r>
          </w:p>
        </w:tc>
      </w:tr>
      <w:tr w:rsidR="005B742B">
        <w:trPr>
          <w:trHeight w:val="198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B742B" w:rsidRDefault="00484FE4">
            <w:pPr>
              <w:ind w:left="0"/>
            </w:pPr>
            <w:proofErr w:type="spellStart"/>
            <w:r>
              <w:t>Пореквізити</w:t>
            </w:r>
            <w:proofErr w:type="spellEnd"/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5B742B">
            <w:pPr>
              <w:spacing w:after="160"/>
              <w:ind w:left="0"/>
            </w:pPr>
          </w:p>
        </w:tc>
        <w:tc>
          <w:tcPr>
            <w:tcW w:w="7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spacing w:line="248" w:lineRule="auto"/>
              <w:ind w:left="3" w:right="62"/>
              <w:jc w:val="both"/>
            </w:pPr>
            <w:r>
              <w:rPr>
                <w:b w:val="0"/>
              </w:rPr>
              <w:t>Навчальна дисципліна «Корпоративне управління» є базою для вивчення подальших дисциплін, а саме: «Управління економічним потенціалом підприємства», «Економічна діагностика та контролінг», «Управління розвитком компанії», «Антикризове управління підприємств</w:t>
            </w:r>
            <w:r>
              <w:rPr>
                <w:b w:val="0"/>
              </w:rPr>
              <w:t xml:space="preserve">ом» та інших. </w:t>
            </w:r>
          </w:p>
          <w:p w:rsidR="005B742B" w:rsidRDefault="00484FE4">
            <w:pPr>
              <w:ind w:left="3"/>
              <w:jc w:val="both"/>
            </w:pPr>
            <w:r>
              <w:rPr>
                <w:b w:val="0"/>
              </w:rPr>
              <w:t xml:space="preserve">Знання з корпоративного управління можуть бути використані під час написання магістерської роботи. </w:t>
            </w:r>
          </w:p>
        </w:tc>
      </w:tr>
      <w:tr w:rsidR="005B742B">
        <w:trPr>
          <w:trHeight w:val="497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B742B" w:rsidRDefault="00484FE4">
            <w:pPr>
              <w:spacing w:line="281" w:lineRule="auto"/>
              <w:ind w:left="0"/>
            </w:pPr>
            <w:r>
              <w:lastRenderedPageBreak/>
              <w:t xml:space="preserve">Інформаційне забезпечення </w:t>
            </w:r>
          </w:p>
          <w:p w:rsidR="005B742B" w:rsidRDefault="00484FE4">
            <w:pPr>
              <w:spacing w:after="24"/>
              <w:ind w:left="0"/>
            </w:pPr>
            <w:r>
              <w:t xml:space="preserve">з </w:t>
            </w:r>
            <w:proofErr w:type="spellStart"/>
            <w:r>
              <w:t>репозитарію</w:t>
            </w:r>
            <w:proofErr w:type="spellEnd"/>
            <w:r>
              <w:t xml:space="preserve"> та фонду </w:t>
            </w:r>
          </w:p>
          <w:p w:rsidR="005B742B" w:rsidRDefault="00484FE4">
            <w:pPr>
              <w:ind w:left="0"/>
            </w:pPr>
            <w:r>
              <w:t xml:space="preserve">НТБ НАУ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5B742B">
            <w:pPr>
              <w:spacing w:after="160"/>
              <w:ind w:left="0"/>
            </w:pPr>
          </w:p>
        </w:tc>
        <w:tc>
          <w:tcPr>
            <w:tcW w:w="7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3"/>
            </w:pPr>
            <w:r>
              <w:t xml:space="preserve">Науково-технічна бібліотека НАУ: </w:t>
            </w:r>
          </w:p>
          <w:p w:rsidR="005B742B" w:rsidRDefault="00484FE4">
            <w:pPr>
              <w:numPr>
                <w:ilvl w:val="0"/>
                <w:numId w:val="1"/>
              </w:numPr>
              <w:spacing w:after="28" w:line="255" w:lineRule="auto"/>
              <w:ind w:right="62"/>
              <w:jc w:val="both"/>
            </w:pPr>
            <w:r>
              <w:rPr>
                <w:b w:val="0"/>
              </w:rPr>
              <w:t xml:space="preserve">Ареф'єва О.В., </w:t>
            </w:r>
            <w:proofErr w:type="spellStart"/>
            <w:r>
              <w:rPr>
                <w:b w:val="0"/>
              </w:rPr>
              <w:t>Васюткіна</w:t>
            </w:r>
            <w:proofErr w:type="spellEnd"/>
            <w:r>
              <w:rPr>
                <w:b w:val="0"/>
              </w:rPr>
              <w:t xml:space="preserve"> Н.В. Корпоративне управління: монографія / МОН МС України, Національний авіаційний університет.  – Київ: Ліра-К, 2013. – 180 с. </w:t>
            </w:r>
          </w:p>
          <w:p w:rsidR="005B742B" w:rsidRDefault="00484FE4">
            <w:pPr>
              <w:numPr>
                <w:ilvl w:val="0"/>
                <w:numId w:val="1"/>
              </w:numPr>
              <w:spacing w:line="251" w:lineRule="auto"/>
              <w:ind w:right="62"/>
              <w:jc w:val="both"/>
            </w:pPr>
            <w:r>
              <w:rPr>
                <w:b w:val="0"/>
              </w:rPr>
              <w:t>Бондар-</w:t>
            </w:r>
            <w:proofErr w:type="spellStart"/>
            <w:r>
              <w:rPr>
                <w:b w:val="0"/>
              </w:rPr>
              <w:t>Підгурська</w:t>
            </w:r>
            <w:proofErr w:type="spellEnd"/>
            <w:r>
              <w:rPr>
                <w:b w:val="0"/>
              </w:rPr>
              <w:t xml:space="preserve"> О.В., Глєбова А.О. Ділове адміністрування (корпоративне управління): навчальний посібник / Вищий навчальний заклад Укоопспілки «Полтавський університет економіки і торгівлі».  – Київ: Ліра-К, 2016. – 487 с. </w:t>
            </w:r>
          </w:p>
          <w:p w:rsidR="005B742B" w:rsidRDefault="00484FE4">
            <w:pPr>
              <w:numPr>
                <w:ilvl w:val="0"/>
                <w:numId w:val="1"/>
              </w:numPr>
              <w:spacing w:line="278" w:lineRule="auto"/>
              <w:ind w:right="62"/>
              <w:jc w:val="both"/>
            </w:pPr>
            <w:proofErr w:type="spellStart"/>
            <w:r>
              <w:rPr>
                <w:b w:val="0"/>
              </w:rPr>
              <w:t>Мальська</w:t>
            </w:r>
            <w:proofErr w:type="spellEnd"/>
            <w:r>
              <w:rPr>
                <w:b w:val="0"/>
              </w:rPr>
              <w:t xml:space="preserve"> М.П. Корпоративне управління</w:t>
            </w:r>
            <w:r>
              <w:rPr>
                <w:b w:val="0"/>
              </w:rPr>
              <w:t xml:space="preserve">: теорія та практика. Підручник / М.П. </w:t>
            </w:r>
            <w:proofErr w:type="spellStart"/>
            <w:r>
              <w:rPr>
                <w:b w:val="0"/>
              </w:rPr>
              <w:t>Мальська</w:t>
            </w:r>
            <w:proofErr w:type="spellEnd"/>
            <w:r>
              <w:rPr>
                <w:b w:val="0"/>
              </w:rPr>
              <w:t xml:space="preserve">, Н.Л. </w:t>
            </w:r>
            <w:proofErr w:type="spellStart"/>
            <w:r>
              <w:rPr>
                <w:b w:val="0"/>
              </w:rPr>
              <w:t>Мандюк</w:t>
            </w:r>
            <w:proofErr w:type="spellEnd"/>
            <w:r>
              <w:rPr>
                <w:b w:val="0"/>
              </w:rPr>
              <w:t xml:space="preserve">, Ю.С. </w:t>
            </w:r>
            <w:proofErr w:type="spellStart"/>
            <w:r>
              <w:rPr>
                <w:b w:val="0"/>
              </w:rPr>
              <w:t>Занько</w:t>
            </w:r>
            <w:proofErr w:type="spellEnd"/>
            <w:r>
              <w:rPr>
                <w:b w:val="0"/>
              </w:rPr>
              <w:t xml:space="preserve">. – К.: Центр учбової літератури, 2012. – 360 с. </w:t>
            </w:r>
          </w:p>
          <w:p w:rsidR="005B742B" w:rsidRDefault="00484FE4">
            <w:pPr>
              <w:numPr>
                <w:ilvl w:val="0"/>
                <w:numId w:val="1"/>
              </w:numPr>
              <w:spacing w:line="278" w:lineRule="auto"/>
              <w:ind w:right="62"/>
              <w:jc w:val="both"/>
            </w:pPr>
            <w:proofErr w:type="spellStart"/>
            <w:r>
              <w:rPr>
                <w:b w:val="0"/>
              </w:rPr>
              <w:t>Мостенська</w:t>
            </w:r>
            <w:proofErr w:type="spellEnd"/>
            <w:r>
              <w:rPr>
                <w:b w:val="0"/>
              </w:rPr>
              <w:t xml:space="preserve"> Т.Л., Новак В.О., Луцький М.Г. Корпоративне управління: підручник/ МОН МС України, Національний ун-т харчових технологій, </w:t>
            </w:r>
            <w:r>
              <w:rPr>
                <w:b w:val="0"/>
              </w:rPr>
              <w:t xml:space="preserve">Національний авіаційний ун-т – 2-е вид., </w:t>
            </w:r>
            <w:proofErr w:type="spellStart"/>
            <w:r>
              <w:rPr>
                <w:b w:val="0"/>
              </w:rPr>
              <w:t>випр</w:t>
            </w:r>
            <w:proofErr w:type="spellEnd"/>
            <w:r>
              <w:rPr>
                <w:b w:val="0"/>
              </w:rPr>
              <w:t xml:space="preserve">. й </w:t>
            </w:r>
            <w:proofErr w:type="spellStart"/>
            <w:r>
              <w:rPr>
                <w:b w:val="0"/>
              </w:rPr>
              <w:t>допов</w:t>
            </w:r>
            <w:proofErr w:type="spellEnd"/>
            <w:r>
              <w:rPr>
                <w:b w:val="0"/>
              </w:rPr>
              <w:t xml:space="preserve">.  – Київ: Каравела, 2011. – 400 с. </w:t>
            </w:r>
          </w:p>
          <w:p w:rsidR="005B742B" w:rsidRDefault="00484FE4">
            <w:pPr>
              <w:numPr>
                <w:ilvl w:val="0"/>
                <w:numId w:val="1"/>
              </w:numPr>
              <w:ind w:right="62"/>
              <w:jc w:val="both"/>
            </w:pPr>
            <w:proofErr w:type="spellStart"/>
            <w:r>
              <w:rPr>
                <w:b w:val="0"/>
              </w:rPr>
              <w:t>Шкільняк</w:t>
            </w:r>
            <w:proofErr w:type="spellEnd"/>
            <w:r>
              <w:rPr>
                <w:b w:val="0"/>
              </w:rPr>
              <w:t xml:space="preserve"> М.М. Корпоративне управління: навчальний посібник / МОН України, Тернопільський національний економічний ун-т.  – Тернопіль: Крок, 2014. – 294 с. </w:t>
            </w:r>
          </w:p>
        </w:tc>
      </w:tr>
      <w:tr w:rsidR="005B742B">
        <w:trPr>
          <w:trHeight w:val="56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B742B" w:rsidRDefault="00484FE4">
            <w:pPr>
              <w:ind w:left="0"/>
            </w:pPr>
            <w:r>
              <w:t xml:space="preserve">Локація та </w:t>
            </w:r>
            <w:proofErr w:type="spellStart"/>
            <w:r>
              <w:t>матеріальнотехнічне</w:t>
            </w:r>
            <w:proofErr w:type="spellEnd"/>
            <w:r>
              <w:t xml:space="preserve"> забезпечення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5B742B">
            <w:pPr>
              <w:spacing w:after="160"/>
              <w:ind w:left="0"/>
            </w:pPr>
          </w:p>
        </w:tc>
        <w:tc>
          <w:tcPr>
            <w:tcW w:w="7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3" w:right="2582"/>
            </w:pPr>
            <w:r>
              <w:rPr>
                <w:b w:val="0"/>
              </w:rPr>
              <w:t>Аудиторія теоретичного навчання, проектор</w:t>
            </w:r>
            <w:r>
              <w:t xml:space="preserve"> </w:t>
            </w:r>
          </w:p>
        </w:tc>
      </w:tr>
      <w:tr w:rsidR="005B742B">
        <w:trPr>
          <w:trHeight w:val="56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B742B" w:rsidRDefault="00484FE4">
            <w:pPr>
              <w:ind w:left="0"/>
            </w:pPr>
            <w:r>
              <w:t xml:space="preserve">Семестровий контроль, екзаменаційна методика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5B742B">
            <w:pPr>
              <w:spacing w:after="160"/>
              <w:ind w:left="0"/>
            </w:pPr>
          </w:p>
        </w:tc>
        <w:tc>
          <w:tcPr>
            <w:tcW w:w="7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3"/>
            </w:pPr>
            <w:r>
              <w:rPr>
                <w:b w:val="0"/>
              </w:rPr>
              <w:t xml:space="preserve">Диференційований залік </w:t>
            </w:r>
          </w:p>
        </w:tc>
      </w:tr>
      <w:tr w:rsidR="005B742B">
        <w:trPr>
          <w:trHeight w:val="34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B742B" w:rsidRDefault="00484FE4">
            <w:pPr>
              <w:ind w:left="0"/>
            </w:pPr>
            <w:r>
              <w:t>Кафедра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5B742B">
            <w:pPr>
              <w:spacing w:after="160"/>
              <w:ind w:left="0"/>
            </w:pPr>
          </w:p>
        </w:tc>
        <w:tc>
          <w:tcPr>
            <w:tcW w:w="7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3"/>
            </w:pPr>
            <w:r>
              <w:rPr>
                <w:b w:val="0"/>
              </w:rPr>
              <w:t xml:space="preserve">Економіки повітряного транспорту </w:t>
            </w:r>
          </w:p>
        </w:tc>
      </w:tr>
      <w:tr w:rsidR="005B742B">
        <w:trPr>
          <w:trHeight w:val="30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B742B" w:rsidRDefault="00484FE4">
            <w:pPr>
              <w:ind w:left="0"/>
            </w:pPr>
            <w:r>
              <w:t>Факультет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5B742B">
            <w:pPr>
              <w:spacing w:after="160"/>
              <w:ind w:left="0"/>
            </w:pPr>
          </w:p>
        </w:tc>
        <w:tc>
          <w:tcPr>
            <w:tcW w:w="7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3"/>
            </w:pPr>
            <w:r>
              <w:rPr>
                <w:b w:val="0"/>
              </w:rPr>
              <w:t xml:space="preserve">Економіки та бізнес-адміністрування </w:t>
            </w:r>
          </w:p>
        </w:tc>
      </w:tr>
      <w:tr w:rsidR="005B742B">
        <w:trPr>
          <w:trHeight w:val="221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484FE4">
            <w:pPr>
              <w:ind w:left="0"/>
            </w:pPr>
            <w:r>
              <w:t>Викладач(і)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spacing w:after="19"/>
              <w:ind w:left="3"/>
            </w:pPr>
            <w:r>
              <w:t xml:space="preserve">БОРИСЮК ІРИНА ОЛЕКСАНДРІВНА </w:t>
            </w:r>
          </w:p>
          <w:p w:rsidR="005B742B" w:rsidRDefault="00484FE4">
            <w:pPr>
              <w:spacing w:after="24"/>
              <w:ind w:left="3"/>
            </w:pPr>
            <w:r>
              <w:t xml:space="preserve">Посада: </w:t>
            </w:r>
            <w:r>
              <w:rPr>
                <w:b w:val="0"/>
              </w:rPr>
              <w:t>доцент</w:t>
            </w:r>
            <w:r>
              <w:t xml:space="preserve"> </w:t>
            </w:r>
          </w:p>
          <w:p w:rsidR="005B742B" w:rsidRDefault="00484FE4">
            <w:pPr>
              <w:spacing w:after="24"/>
              <w:ind w:left="3"/>
            </w:pPr>
            <w:r>
              <w:t xml:space="preserve">Науковий ступінь: </w:t>
            </w:r>
            <w:r>
              <w:rPr>
                <w:b w:val="0"/>
              </w:rPr>
              <w:t xml:space="preserve">кандидат економічних наук </w:t>
            </w:r>
          </w:p>
          <w:p w:rsidR="005B742B" w:rsidRDefault="00484FE4">
            <w:pPr>
              <w:ind w:left="3"/>
            </w:pPr>
            <w:r>
              <w:t xml:space="preserve">Вчене звання: </w:t>
            </w:r>
            <w:r>
              <w:rPr>
                <w:b w:val="0"/>
              </w:rPr>
              <w:t>доцент</w:t>
            </w:r>
            <w:r>
              <w:t xml:space="preserve"> </w:t>
            </w:r>
          </w:p>
          <w:p w:rsidR="005B742B" w:rsidRDefault="00484FE4">
            <w:pPr>
              <w:ind w:left="3"/>
            </w:pPr>
            <w:proofErr w:type="spellStart"/>
            <w:r>
              <w:t>Профайл</w:t>
            </w:r>
            <w:proofErr w:type="spellEnd"/>
            <w:r>
              <w:t xml:space="preserve"> викладача: </w:t>
            </w:r>
            <w:hyperlink r:id="rId5">
              <w:r>
                <w:rPr>
                  <w:b w:val="0"/>
                </w:rPr>
                <w:t>https://scholar.google.com.ua/</w:t>
              </w:r>
            </w:hyperlink>
            <w:hyperlink r:id="rId6">
              <w:r>
                <w:rPr>
                  <w:b w:val="0"/>
                </w:rPr>
                <w:t xml:space="preserve"> </w:t>
              </w:r>
            </w:hyperlink>
          </w:p>
          <w:p w:rsidR="005B742B" w:rsidRDefault="00484FE4">
            <w:pPr>
              <w:ind w:left="3"/>
            </w:pPr>
            <w:proofErr w:type="spellStart"/>
            <w:r>
              <w:rPr>
                <w:b w:val="0"/>
              </w:rPr>
              <w:t>citations?hl</w:t>
            </w:r>
            <w:proofErr w:type="spellEnd"/>
            <w:r>
              <w:rPr>
                <w:b w:val="0"/>
              </w:rPr>
              <w:t>=</w:t>
            </w:r>
            <w:proofErr w:type="spellStart"/>
            <w:r>
              <w:rPr>
                <w:b w:val="0"/>
              </w:rPr>
              <w:t>uk&amp;user</w:t>
            </w:r>
            <w:proofErr w:type="spellEnd"/>
            <w:r>
              <w:rPr>
                <w:b w:val="0"/>
              </w:rPr>
              <w:t>=W3TOHnEAAAAJ</w:t>
            </w:r>
            <w:r>
              <w:t xml:space="preserve"> </w:t>
            </w:r>
          </w:p>
          <w:p w:rsidR="005B742B" w:rsidRDefault="00484FE4">
            <w:pPr>
              <w:ind w:left="3"/>
            </w:pPr>
            <w:proofErr w:type="spellStart"/>
            <w:r>
              <w:t>Тел</w:t>
            </w:r>
            <w:proofErr w:type="spellEnd"/>
            <w:r>
              <w:t xml:space="preserve">.: </w:t>
            </w:r>
            <w:r>
              <w:rPr>
                <w:b w:val="0"/>
              </w:rPr>
              <w:t>406-74-50</w:t>
            </w:r>
            <w:r>
              <w:t xml:space="preserve"> </w:t>
            </w:r>
          </w:p>
          <w:p w:rsidR="005B742B" w:rsidRDefault="00484FE4">
            <w:pPr>
              <w:ind w:left="3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r>
              <w:rPr>
                <w:b w:val="0"/>
              </w:rPr>
              <w:t xml:space="preserve">iryna.borysiuk@npp.nau.edu.ua </w:t>
            </w:r>
          </w:p>
        </w:tc>
      </w:tr>
      <w:tr w:rsidR="005B742B">
        <w:trPr>
          <w:trHeight w:val="21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</w:tcPr>
          <w:p w:rsidR="005B742B" w:rsidRDefault="005B742B">
            <w:pPr>
              <w:spacing w:after="160"/>
              <w:ind w:left="0"/>
            </w:pPr>
          </w:p>
        </w:tc>
        <w:tc>
          <w:tcPr>
            <w:tcW w:w="177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742B" w:rsidRDefault="00484FE4">
            <w:pPr>
              <w:ind w:left="0" w:right="5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08304" cy="1277112"/>
                  <wp:effectExtent l="0" t="0" r="0" b="0"/>
                  <wp:docPr id="5129" name="Picture 5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9" name="Picture 51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04" cy="1277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100"/>
            </w:pPr>
            <w:r>
              <w:t xml:space="preserve">Робоче місце: </w:t>
            </w:r>
            <w:r>
              <w:rPr>
                <w:b w:val="0"/>
              </w:rPr>
              <w:t>2.415</w:t>
            </w:r>
            <w:r>
              <w:t xml:space="preserve"> </w:t>
            </w:r>
            <w:bookmarkStart w:id="0" w:name="_GoBack"/>
            <w:bookmarkEnd w:id="0"/>
          </w:p>
        </w:tc>
      </w:tr>
      <w:tr w:rsidR="005B742B">
        <w:trPr>
          <w:trHeight w:val="277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484FE4">
            <w:pPr>
              <w:ind w:left="13"/>
            </w:pPr>
            <w:r>
              <w:t xml:space="preserve">Оригінальність навчальної дисципліни </w:t>
            </w:r>
          </w:p>
        </w:tc>
        <w:tc>
          <w:tcPr>
            <w:tcW w:w="7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0" w:right="59"/>
              <w:jc w:val="both"/>
            </w:pPr>
            <w:r>
              <w:rPr>
                <w:b w:val="0"/>
              </w:rPr>
              <w:t>Корпорація є особливою формою організації підприємницької діяльності в основі якої є поєднання капіталів в акціонерній формі. Формування ринкових механізмів управління економікою, процеси приватизації привели до появи у нашій країні великої кількості акціо</w:t>
            </w:r>
            <w:r>
              <w:rPr>
                <w:b w:val="0"/>
              </w:rPr>
              <w:t xml:space="preserve">нерних товариств. При цьому відчувається нестача кваліфікованих кадрів, здатних керувати як самим акціонерним товариством, так і поведінкою його акціонерів та зацікавлених сторін. Вивчення основ та особливостей корпоративного управління дозволяє </w:t>
            </w:r>
            <w:r>
              <w:rPr>
                <w:b w:val="0"/>
              </w:rPr>
              <w:lastRenderedPageBreak/>
              <w:t>розуміти з</w:t>
            </w:r>
            <w:r>
              <w:rPr>
                <w:b w:val="0"/>
              </w:rPr>
              <w:t xml:space="preserve">адачі усіх учасників цих відносин і будувати ефективні моделі управління цими відносинами. </w:t>
            </w:r>
          </w:p>
        </w:tc>
      </w:tr>
      <w:tr w:rsidR="005B742B">
        <w:trPr>
          <w:trHeight w:val="48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742B" w:rsidRDefault="00484FE4">
            <w:pPr>
              <w:ind w:left="13"/>
            </w:pPr>
            <w:proofErr w:type="spellStart"/>
            <w:r>
              <w:lastRenderedPageBreak/>
              <w:t>Лінк</w:t>
            </w:r>
            <w:proofErr w:type="spellEnd"/>
            <w:r>
              <w:t xml:space="preserve"> на дисципліну </w:t>
            </w:r>
          </w:p>
        </w:tc>
        <w:tc>
          <w:tcPr>
            <w:tcW w:w="7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2B" w:rsidRDefault="00484FE4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</w:tbl>
    <w:p w:rsidR="005B742B" w:rsidRDefault="00484FE4">
      <w:pPr>
        <w:ind w:left="0"/>
        <w:jc w:val="both"/>
      </w:pPr>
      <w:r>
        <w:rPr>
          <w:b w:val="0"/>
        </w:rPr>
        <w:t xml:space="preserve"> </w:t>
      </w:r>
    </w:p>
    <w:sectPr w:rsidR="005B742B">
      <w:pgSz w:w="11906" w:h="16838"/>
      <w:pgMar w:top="572" w:right="568" w:bottom="617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42AB8"/>
    <w:multiLevelType w:val="hybridMultilevel"/>
    <w:tmpl w:val="0714DEBA"/>
    <w:lvl w:ilvl="0" w:tplc="43CC38BE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D43E8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24DF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AAD0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EA1D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E3AB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D49E3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AC9D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94632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2B"/>
    <w:rsid w:val="00484FE4"/>
    <w:rsid w:val="005B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0BC8B-326D-49E9-9FE6-7E375B51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8517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" TargetMode="External"/><Relationship Id="rId5" Type="http://schemas.openxmlformats.org/officeDocument/2006/relationships/hyperlink" Target="https://scholar.google.com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4067</Words>
  <Characters>2319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Наталия</cp:lastModifiedBy>
  <cp:revision>2</cp:revision>
  <dcterms:created xsi:type="dcterms:W3CDTF">2025-02-13T17:41:00Z</dcterms:created>
  <dcterms:modified xsi:type="dcterms:W3CDTF">2025-02-13T17:41:00Z</dcterms:modified>
</cp:coreProperties>
</file>