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49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(Ф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21.01 - 0</w:t>
      </w:r>
      <w:r w:rsidR="00C00CDA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>3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)</w:t>
      </w:r>
    </w:p>
    <w:tbl>
      <w:tblPr>
        <w:tblStyle w:val="TableNormal1"/>
        <w:tblW w:w="1019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3"/>
        <w:gridCol w:w="4520"/>
        <w:gridCol w:w="2766"/>
      </w:tblGrid>
      <w:tr w:rsidR="00D66A81" w:rsidTr="00D66A81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6A81" w:rsidRPr="008D70DE" w:rsidRDefault="00D66A81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074E96">
              <w:rPr>
                <w:rFonts w:ascii="Times New Roman" w:hAnsi="Times New Roman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0F144CD0" wp14:editId="18D3927E">
                  <wp:extent cx="1625203" cy="1485900"/>
                  <wp:effectExtent l="0" t="0" r="0" b="0"/>
                  <wp:docPr id="7" name="Рисунок 7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96" cy="14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66A81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Силабус навчальної дисципліни</w:t>
            </w:r>
          </w:p>
          <w:p w:rsidR="00D66A81" w:rsidRPr="00336E18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36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336E18">
              <w:rPr>
                <w:rFonts w:ascii="Times New Roman" w:hAnsi="Times New Roman" w:cs="Times New Roman"/>
                <w:b/>
                <w:sz w:val="24"/>
                <w:szCs w:val="24"/>
              </w:rPr>
              <w:t>Системи банківської безпеки</w:t>
            </w:r>
            <w:r w:rsidRPr="00336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D66A81" w:rsidRDefault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66A81" w:rsidRDefault="00D66A81" w:rsidP="00D66A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Спеціальність: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125 Кібербезпека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66A81" w:rsidRPr="008A7046" w:rsidRDefault="00D66A81" w:rsidP="00BE0DC8">
            <w:pPr>
              <w:spacing w:after="0" w:line="240" w:lineRule="auto"/>
              <w:jc w:val="center"/>
              <w:rPr>
                <w:lang w:val="uk-UA"/>
              </w:rPr>
            </w:pPr>
            <w:r w:rsidRPr="002311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E89A36" wp14:editId="7270D032">
                  <wp:extent cx="1454150" cy="1454150"/>
                  <wp:effectExtent l="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44" cy="14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Перший (бакалаврський)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F13977" w:rsidP="00F13977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Н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авчальна дисципліна вибіркового компонента </w:t>
            </w: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фахового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 переліку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Курс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D66A81" w:rsidP="00D66A81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третій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D66A81" w:rsidP="00D66A81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п</w:t>
            </w:r>
            <w:r>
              <w:rPr>
                <w:rFonts w:ascii="Times New Roman" w:hAnsi="Times New Roman" w:cs="Times New Roman"/>
                <w:lang w:val="en-US"/>
              </w:rPr>
              <w:t>’</w:t>
            </w:r>
            <w:r>
              <w:rPr>
                <w:rFonts w:ascii="Times New Roman" w:hAnsi="Times New Roman" w:cs="Times New Roman"/>
                <w:lang w:val="uk-UA"/>
              </w:rPr>
              <w:t>ятий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90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Обсяг дисципліни, кредити ЄКТС/загальна кількість годин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3 кредити / 90 годин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українська</w:t>
            </w:r>
          </w:p>
        </w:tc>
      </w:tr>
      <w:tr w:rsidR="00553854" w:rsidRPr="00DB03F2" w:rsidTr="00BE64C4">
        <w:trPr>
          <w:trHeight w:hRule="exact" w:val="74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Що буде вивчатися (предмет 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на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553854" w:rsidRDefault="00553854" w:rsidP="00DD5E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553854">
              <w:rPr>
                <w:rFonts w:ascii="Times New Roman" w:hAnsi="Times New Roman" w:cs="Times New Roman"/>
                <w:color w:val="auto"/>
              </w:rPr>
              <w:t>Мета вивчення дисципліни  є формування у студентів компетентностей щодо організації та дотримання безпеки в банківських установах.</w:t>
            </w:r>
          </w:p>
        </w:tc>
      </w:tr>
      <w:tr w:rsidR="00553854" w:rsidRPr="00DB03F2" w:rsidTr="00BE64C4">
        <w:trPr>
          <w:trHeight w:hRule="exact" w:val="147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це цікаво/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потрібно</w:t>
            </w:r>
            <w:r w:rsidRPr="00DB03F2">
              <w:rPr>
                <w:rFonts w:ascii="Times New Roman" w:hAnsi="Times New Roman" w:cs="Times New Roman"/>
                <w:b/>
                <w:bCs/>
              </w:rPr>
              <w:t xml:space="preserve"> вивчати (мета)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E03E1C" w:rsidRDefault="00553854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E03E1C">
              <w:rPr>
                <w:rFonts w:ascii="Times New Roman" w:hAnsi="Times New Roman" w:cs="Times New Roman"/>
                <w:color w:val="auto"/>
                <w:lang w:val="uk-UA"/>
              </w:rPr>
              <w:t xml:space="preserve">Курс спрямований на формування </w:t>
            </w:r>
            <w:r w:rsidRPr="00E03E1C">
              <w:rPr>
                <w:rFonts w:ascii="Times New Roman" w:hAnsi="Times New Roman" w:cs="Times New Roman"/>
                <w:color w:val="auto"/>
              </w:rPr>
              <w:t xml:space="preserve">у майбутніх спеціалістів </w:t>
            </w:r>
            <w:r w:rsidR="00E03E1C" w:rsidRPr="00E03E1C">
              <w:rPr>
                <w:rFonts w:ascii="Times New Roman" w:hAnsi="Times New Roman" w:cs="Times New Roman"/>
                <w:color w:val="auto"/>
                <w:lang w:val="uk-UA"/>
              </w:rPr>
              <w:t>розуміння</w:t>
            </w:r>
            <w:r w:rsidRPr="00E03E1C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E03E1C" w:rsidRPr="00E03E1C">
              <w:rPr>
                <w:rFonts w:ascii="Times New Roman" w:hAnsi="Times New Roman" w:cs="Times New Roman"/>
                <w:color w:val="auto"/>
                <w:lang w:val="uk-UA"/>
              </w:rPr>
              <w:t xml:space="preserve">сутністі безпеки банків, мета і завдання безпечного функціонування банку. Принципи безпеки. Форми організації безпеки банківської діяльності. Сутність та перелік сил та засобів банківської безпеки. Діяльність персоналу банку щодо виконання заходів безпеки. </w:t>
            </w:r>
          </w:p>
        </w:tc>
      </w:tr>
      <w:tr w:rsidR="00553854" w:rsidRPr="00DB03F2" w:rsidTr="00F0282E">
        <w:trPr>
          <w:trHeight w:hRule="exact" w:val="190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можна навчитися (результати навчання)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:rsidR="00F0282E" w:rsidRPr="00F0282E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Здатність майбутніх спеціалістів</w:t>
            </w:r>
            <w:r w:rsidRPr="00F0282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: формулювати стратегічні завдання управління безпекою банківських установ</w:t>
            </w:r>
          </w:p>
          <w:p w:rsidR="00F0282E" w:rsidRPr="00F0282E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Використовувати результати моніторингу загроз в управлінні безпекою банківських установ</w:t>
            </w:r>
          </w:p>
          <w:p w:rsidR="00F0282E" w:rsidRPr="00F0282E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Здатність здійснювати управління інформаційною безпекою банківських установ</w:t>
            </w:r>
          </w:p>
          <w:p w:rsidR="00F0282E" w:rsidRPr="00F0282E" w:rsidRDefault="00F0282E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ind w:left="-129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Здатність до підтримання безпеки в роботі з персоналом</w:t>
            </w:r>
          </w:p>
        </w:tc>
      </w:tr>
      <w:tr w:rsidR="00553854" w:rsidRPr="00DB03F2" w:rsidTr="00F0282E">
        <w:trPr>
          <w:trHeight w:hRule="exact" w:val="207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66A81" w:rsidRDefault="00553854" w:rsidP="00DA4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D66A81">
              <w:rPr>
                <w:rFonts w:ascii="Times New Roman" w:hAnsi="Times New Roman" w:cs="Times New Roman"/>
                <w:color w:val="auto"/>
                <w:lang w:val="uk-UA"/>
              </w:rPr>
              <w:t xml:space="preserve">  Здатність обґрунтовувати роль та необхідність управління безпекою банківських установ</w:t>
            </w:r>
          </w:p>
          <w:p w:rsidR="00553854" w:rsidRPr="00D66A81" w:rsidRDefault="00553854" w:rsidP="00DA4D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D66A81">
              <w:rPr>
                <w:rFonts w:ascii="Times New Roman" w:hAnsi="Times New Roman" w:cs="Times New Roman"/>
                <w:color w:val="auto"/>
                <w:lang w:val="uk-UA"/>
              </w:rPr>
              <w:t xml:space="preserve">   Здатність діагностувати та протидіяти загрозам безпеці банківських установ</w:t>
            </w:r>
          </w:p>
          <w:p w:rsidR="00F0282E" w:rsidRPr="00F0282E" w:rsidRDefault="00F0282E" w:rsidP="00F028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 xml:space="preserve">   </w:t>
            </w: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Обирати та застосовувати криптографічні та програмні засоби захисту інформації</w:t>
            </w:r>
          </w:p>
          <w:p w:rsidR="00553854" w:rsidRPr="00F0282E" w:rsidRDefault="00F0282E" w:rsidP="00F028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lang w:val="uk-UA"/>
              </w:rPr>
            </w:pPr>
            <w:r w:rsidRPr="00F0282E">
              <w:rPr>
                <w:rFonts w:ascii="Times New Roman" w:hAnsi="Times New Roman" w:cs="Times New Roman"/>
                <w:color w:val="auto"/>
                <w:lang w:val="uk-UA"/>
              </w:rPr>
              <w:t>Формувати систему управління кадровою безпекою в банку</w:t>
            </w:r>
          </w:p>
        </w:tc>
      </w:tr>
      <w:tr w:rsidR="00553854" w:rsidRPr="00DB03F2" w:rsidTr="00BE64C4">
        <w:trPr>
          <w:trHeight w:hRule="exact" w:val="2640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lastRenderedPageBreak/>
              <w:t>Навчальна логістика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03E1C" w:rsidRPr="00BE64C4" w:rsidRDefault="00E03E1C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В умовах загострення конкуренції на ринку банківських продуктів для будь-якої банківської установи актуальною є активізація зусиль з побудови дієвої системи безпеки, яка б захищала від витоку інформації, крадіжок, розтрат, фізичних небезпек, загроз з боку конкурентів, проблемних працівників, недобросовісної конкуренції та банківського шпигунства. Належний рівень безпеки банківських установ є запорукою їх фінансової стійкості.</w:t>
            </w:r>
            <w:r w:rsidRPr="00BE64C4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 </w:t>
            </w:r>
          </w:p>
          <w:p w:rsidR="00553854" w:rsidRPr="00BE64C4" w:rsidRDefault="00553854" w:rsidP="00E03E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Види занять: </w:t>
            </w:r>
            <w:r w:rsidRPr="00BE64C4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лекції, </w:t>
            </w:r>
            <w:r w:rsidR="00E03E1C" w:rsidRPr="00BE64C4">
              <w:rPr>
                <w:rFonts w:ascii="Times New Roman" w:hAnsi="Times New Roman" w:cs="Times New Roman"/>
                <w:bCs/>
                <w:color w:val="auto"/>
                <w:lang w:val="uk-UA"/>
              </w:rPr>
              <w:t>практичні</w:t>
            </w:r>
            <w:r w:rsidRPr="00BE64C4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 заняття</w:t>
            </w:r>
          </w:p>
          <w:p w:rsidR="00553854" w:rsidRPr="00BE64C4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val="uk-UA"/>
              </w:rPr>
            </w:pPr>
            <w:r w:rsidRPr="00BE64C4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Методи навчання: </w:t>
            </w:r>
            <w:r w:rsidRPr="00BE64C4">
              <w:rPr>
                <w:rFonts w:ascii="Times New Roman" w:hAnsi="Times New Roman" w:cs="Times New Roman"/>
                <w:bCs/>
                <w:color w:val="auto"/>
                <w:lang w:val="uk-UA"/>
              </w:rPr>
              <w:t>навчальні дискусії, практичне навчання</w:t>
            </w:r>
          </w:p>
          <w:p w:rsidR="00553854" w:rsidRPr="00BE64C4" w:rsidRDefault="00553854" w:rsidP="005D2399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Форми навчання: </w:t>
            </w:r>
            <w:r w:rsidRPr="00BE64C4">
              <w:rPr>
                <w:rFonts w:ascii="Times New Roman" w:hAnsi="Times New Roman" w:cs="Times New Roman"/>
                <w:bCs/>
                <w:color w:val="auto"/>
                <w:lang w:val="uk-UA"/>
              </w:rPr>
              <w:t>очна</w:t>
            </w:r>
          </w:p>
        </w:tc>
      </w:tr>
      <w:tr w:rsidR="00553854" w:rsidRPr="00DB03F2" w:rsidTr="00BE64C4">
        <w:trPr>
          <w:trHeight w:hRule="exact" w:val="65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Пререквізити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Здатність до протидії недобросовісній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конкуренції та промисловому шпигунству</w:t>
            </w:r>
          </w:p>
        </w:tc>
      </w:tr>
      <w:tr w:rsidR="00553854" w:rsidRPr="00DB03F2" w:rsidTr="004C629B">
        <w:trPr>
          <w:trHeight w:hRule="exact" w:val="61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Знання з проектування</w:t>
            </w: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 xml:space="preserve"> інформаційно-аналітичне</w:t>
            </w:r>
            <w:r>
              <w:rPr>
                <w:rFonts w:ascii="Times New Roman" w:hAnsi="Times New Roman" w:cs="Times New Roman"/>
                <w:color w:val="auto"/>
                <w:lang w:val="uk-UA"/>
              </w:rPr>
              <w:t xml:space="preserve"> та технічне</w:t>
            </w: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 xml:space="preserve"> забезпечення діяльності банківських установ</w:t>
            </w:r>
          </w:p>
        </w:tc>
      </w:tr>
      <w:tr w:rsidR="00553854" w:rsidRPr="004E253E" w:rsidTr="00FD3BA7">
        <w:trPr>
          <w:trHeight w:val="116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Інформаційне забезпечення</w:t>
            </w:r>
          </w:p>
          <w:p w:rsidR="00553854" w:rsidRPr="00DB03F2" w:rsidRDefault="00553854" w:rsidP="00D322C6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з фонду та репозитарію НТБ НАУ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BE64C4" w:rsidRDefault="0055385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auto"/>
                <w:shd w:val="clear" w:color="auto" w:fill="FFFFFF"/>
                <w:lang w:val="uk-UA"/>
              </w:rPr>
            </w:pPr>
            <w:r w:rsidRPr="00BE64C4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Pr="00BE64C4">
              <w:rPr>
                <w:rFonts w:ascii="Times New Roman" w:hAnsi="Times New Roman" w:cs="Times New Roman"/>
                <w:b/>
                <w:iCs/>
                <w:color w:val="auto"/>
                <w:shd w:val="clear" w:color="auto" w:fill="FFFFFF"/>
                <w:lang w:val="uk-UA"/>
              </w:rPr>
              <w:t>Науково-технічна бібліотека НАУ:</w:t>
            </w:r>
          </w:p>
          <w:p w:rsidR="00BE64C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1. Зубок М. І. Безпека банківської діяльності: навч.-метод. посіб. Для самостійного вивчення дисципліни / М. І. Зубок. – Київ : КНЕУ, 2003. – 156 с.</w:t>
            </w:r>
          </w:p>
          <w:p w:rsidR="0055385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2. Отенко І. П. Організація та управління фінансово-економічною безпекою банківських установ : навч. посіб. / І. П. Отенко, О. Ю. Мішин, С. В. Мішина. – Харків :ХНЕУ ім. С. Кузнеця, 2015. – 240</w:t>
            </w:r>
          </w:p>
          <w:p w:rsidR="00BE64C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Інформаційні ресурси в Інтернеті</w:t>
            </w:r>
          </w:p>
          <w:p w:rsidR="00BE64C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1</w:t>
            </w: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. Офіційний сайт НБУ України. – Режим доступу : www. bank.gov.ua.</w:t>
            </w:r>
          </w:p>
          <w:p w:rsidR="00BE64C4" w:rsidRPr="00BE64C4" w:rsidRDefault="00BE64C4" w:rsidP="00BE64C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2</w:t>
            </w: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. Сервер Верховної Ради України. – Режим доступа : www. zakon.</w:t>
            </w:r>
          </w:p>
          <w:p w:rsidR="00BE64C4" w:rsidRPr="00BE64C4" w:rsidRDefault="00BE64C4" w:rsidP="00BE64C4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BE64C4">
              <w:rPr>
                <w:rFonts w:ascii="Times New Roman" w:hAnsi="Times New Roman" w:cs="Times New Roman"/>
                <w:color w:val="auto"/>
                <w:lang w:val="uk-UA"/>
              </w:rPr>
              <w:t>rada.gov.ua.</w:t>
            </w:r>
          </w:p>
        </w:tc>
      </w:tr>
      <w:tr w:rsidR="00553854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Локація 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та матеріально-технічне забезпечення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 w:rsidP="000512F3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</w:rPr>
              <w:t>Аудитор</w:t>
            </w:r>
            <w:r w:rsidRPr="00DB03F2">
              <w:rPr>
                <w:rFonts w:ascii="Times New Roman" w:hAnsi="Times New Roman" w:cs="Times New Roman"/>
                <w:lang w:val="uk-UA"/>
              </w:rPr>
              <w:t>ія систем захисту інформації, проектор</w:t>
            </w:r>
          </w:p>
        </w:tc>
      </w:tr>
      <w:tr w:rsidR="00553854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Семестровий контроль, екзаменаційна методика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Залік, тестування</w:t>
            </w:r>
          </w:p>
        </w:tc>
      </w:tr>
      <w:tr w:rsidR="00553854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Кафедра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Засобів захисту інформації</w:t>
            </w:r>
          </w:p>
        </w:tc>
      </w:tr>
      <w:tr w:rsidR="00553854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Факультет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Кібербезпеки,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Pr="00DB03F2">
              <w:rPr>
                <w:rFonts w:ascii="Times New Roman" w:hAnsi="Times New Roman" w:cs="Times New Roman"/>
                <w:lang w:val="uk-UA"/>
              </w:rPr>
              <w:t>ютерної та програмної інженерії</w:t>
            </w:r>
          </w:p>
        </w:tc>
      </w:tr>
      <w:tr w:rsidR="00553854" w:rsidRPr="000512F3" w:rsidTr="00BD6F86">
        <w:trPr>
          <w:trHeight w:val="224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 w:rsidP="008E2C3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Викладач(і)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0512F3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3D1D26CF" wp14:editId="2266AE1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057275" cy="13811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49"/>
                          <wp:lineTo x="21795" y="21749"/>
                          <wp:lineTo x="21795" y="0"/>
                          <wp:lineTo x="0" y="0"/>
                        </wp:wrapPolygon>
                      </wp:wrapTight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553854" w:rsidRDefault="00553854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E23180D" wp14:editId="635E7D97">
                                        <wp:extent cx="1009650" cy="1333500"/>
                                        <wp:effectExtent l="0" t="0" r="0" b="0"/>
                                        <wp:docPr id="5" name="Рисунок 5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B050603" wp14:editId="4AC47A1B">
                                        <wp:extent cx="4429125" cy="5695950"/>
                                        <wp:effectExtent l="0" t="0" r="9525" b="0"/>
                                        <wp:docPr id="6" name="Рисунок 6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29125" cy="569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6E8D2F8E" wp14:editId="39663AF2">
                                        <wp:extent cx="914400" cy="1257300"/>
                                        <wp:effectExtent l="0" t="0" r="0" b="0"/>
                                        <wp:docPr id="8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81" r="162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D67D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о</w:t>
                                  </w:r>
                                </w:p>
                                <w:p w:rsidR="00553854" w:rsidRPr="001D67DA" w:rsidRDefault="00553854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1D26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85pt;margin-top:1.1pt;width:83.25pt;height:108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" filled="f" strokeweight=".5pt">
                      <v:textbox inset="1.27mm,1.27mm,1.27mm,1.27mm">
                        <w:txbxContent>
                          <w:p w:rsidR="00553854" w:rsidRDefault="00553854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E23180D" wp14:editId="635E7D97">
                                  <wp:extent cx="1009650" cy="1333500"/>
                                  <wp:effectExtent l="0" t="0" r="0" b="0"/>
                                  <wp:docPr id="5" name="Рисунок 5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B050603" wp14:editId="4AC47A1B">
                                  <wp:extent cx="4429125" cy="5695950"/>
                                  <wp:effectExtent l="0" t="0" r="9525" b="0"/>
                                  <wp:docPr id="6" name="Рисунок 6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6E8D2F8E" wp14:editId="39663AF2">
                                  <wp:extent cx="914400" cy="1257300"/>
                                  <wp:effectExtent l="0" t="0" r="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81" r="16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67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</w:p>
                          <w:p w:rsidR="00553854" w:rsidRPr="001D67DA" w:rsidRDefault="00553854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B03F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ЕЛЕШКО ТЕТЯНА ВІКТОРІВНА</w:t>
            </w:r>
          </w:p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Посада: </w:t>
            </w:r>
            <w:r>
              <w:rPr>
                <w:rFonts w:ascii="Times New Roman" w:hAnsi="Times New Roman" w:cs="Times New Roman"/>
                <w:bCs/>
                <w:lang w:val="uk-UA"/>
              </w:rPr>
              <w:t>ст. викладач</w:t>
            </w:r>
          </w:p>
          <w:p w:rsidR="00553854" w:rsidRPr="000512F3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Вчене звання: </w:t>
            </w:r>
          </w:p>
          <w:p w:rsidR="00553854" w:rsidRPr="00DB03F2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Науковий ступінь: </w:t>
            </w:r>
          </w:p>
          <w:p w:rsidR="00553854" w:rsidRPr="000512F3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F497D"/>
                <w:u w:val="single" w:color="1F497D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Профайл викладача: </w:t>
            </w:r>
            <w:r w:rsidRPr="00DB03F2">
              <w:rPr>
                <w:rFonts w:ascii="Times New Roman" w:hAnsi="Times New Roman" w:cs="Times New Roman"/>
                <w:bCs/>
              </w:rPr>
              <w:t>http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://</w:t>
            </w:r>
            <w:r w:rsidRPr="00DB03F2">
              <w:rPr>
                <w:rFonts w:ascii="Times New Roman" w:hAnsi="Times New Roman" w:cs="Times New Roman"/>
                <w:bCs/>
              </w:rPr>
              <w:t>www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Pr="00DB03F2">
              <w:rPr>
                <w:rFonts w:ascii="Times New Roman" w:hAnsi="Times New Roman" w:cs="Times New Roman"/>
                <w:bCs/>
              </w:rPr>
              <w:t>kzzi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Pr="00DB03F2">
              <w:rPr>
                <w:rFonts w:ascii="Times New Roman" w:hAnsi="Times New Roman" w:cs="Times New Roman"/>
                <w:bCs/>
              </w:rPr>
              <w:t>nau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Pr="00DB03F2">
              <w:rPr>
                <w:rFonts w:ascii="Times New Roman" w:hAnsi="Times New Roman" w:cs="Times New Roman"/>
                <w:bCs/>
              </w:rPr>
              <w:t>edu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Pr="00DB03F2">
              <w:rPr>
                <w:rFonts w:ascii="Times New Roman" w:hAnsi="Times New Roman" w:cs="Times New Roman"/>
                <w:bCs/>
              </w:rPr>
              <w:t>ua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/</w:t>
            </w:r>
            <w:r w:rsidRPr="000512F3"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tetiana</w:t>
            </w:r>
            <w:proofErr w:type="spellEnd"/>
            <w:r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uk-UA"/>
              </w:rPr>
              <w:t>.</w:t>
            </w:r>
            <w:proofErr w:type="spellStart"/>
            <w:r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meleshko</w:t>
            </w:r>
            <w:proofErr w:type="spellEnd"/>
            <w:r w:rsidRPr="000512F3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 /</w:t>
            </w:r>
          </w:p>
          <w:p w:rsidR="00553854" w:rsidRPr="00DB03F2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Тел.:  </w:t>
            </w:r>
            <w:r w:rsidRPr="00DB03F2">
              <w:rPr>
                <w:rFonts w:ascii="Times New Roman" w:hAnsi="Times New Roman" w:cs="Times New Roman"/>
                <w:bCs/>
                <w:lang w:val="uk-UA"/>
              </w:rPr>
              <w:t>406-70-56</w:t>
            </w:r>
          </w:p>
          <w:p w:rsidR="00553854" w:rsidRPr="000512F3" w:rsidRDefault="00553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-</w:t>
            </w: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mail</w:t>
            </w: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: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r w:rsidRPr="000512F3"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  <w:lang w:val="en-US"/>
              </w:rPr>
              <w:t>tetiana.meleshko@npp.nau.edu.ua</w:t>
            </w:r>
          </w:p>
          <w:p w:rsidR="00553854" w:rsidRPr="00DB03F2" w:rsidRDefault="00553854" w:rsidP="000512F3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Робоче місце: </w:t>
            </w:r>
            <w:r w:rsidRPr="000512F3">
              <w:rPr>
                <w:rFonts w:ascii="Times New Roman" w:hAnsi="Times New Roman" w:cs="Times New Roman"/>
                <w:bCs/>
                <w:lang w:val="uk-UA"/>
              </w:rPr>
              <w:t>11</w:t>
            </w:r>
            <w:r w:rsidRPr="00DB03F2">
              <w:rPr>
                <w:rFonts w:ascii="Times New Roman" w:hAnsi="Times New Roman" w:cs="Times New Roman"/>
                <w:bCs/>
                <w:lang w:val="uk-UA"/>
              </w:rPr>
              <w:t>.</w:t>
            </w:r>
            <w:r>
              <w:rPr>
                <w:rFonts w:ascii="Times New Roman" w:hAnsi="Times New Roman" w:cs="Times New Roman"/>
                <w:bCs/>
                <w:lang w:val="uk-UA"/>
              </w:rPr>
              <w:t>411</w:t>
            </w:r>
          </w:p>
        </w:tc>
      </w:tr>
      <w:tr w:rsidR="00553854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0512F3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Оригінальність навчальної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Авторський курс, викладання українською мовою</w:t>
            </w:r>
          </w:p>
        </w:tc>
      </w:tr>
      <w:tr w:rsidR="00553854" w:rsidRPr="00D66A81" w:rsidTr="00D10D7F">
        <w:trPr>
          <w:trHeight w:hRule="exact" w:val="65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DB03F2" w:rsidRDefault="0055385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Лінк на дисципліну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3854" w:rsidRPr="00FB26F3" w:rsidRDefault="00553854" w:rsidP="00FB26F3">
            <w:pPr>
              <w:pStyle w:val="Heading1"/>
              <w:shd w:val="clear" w:color="auto" w:fill="FFFFFF"/>
              <w:spacing w:before="0" w:after="0"/>
              <w:rPr>
                <w:rFonts w:cs="Times New Roman"/>
                <w:b w:val="0"/>
                <w:sz w:val="22"/>
                <w:szCs w:val="22"/>
                <w:lang w:val="uk-UA"/>
              </w:rPr>
            </w:pPr>
            <w:r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Код класу у </w:t>
            </w:r>
            <w:r w:rsidRPr="00DB03F2">
              <w:rPr>
                <w:rFonts w:cs="Times New Roman"/>
                <w:b w:val="0"/>
                <w:sz w:val="22"/>
                <w:szCs w:val="22"/>
                <w:lang w:val="en-US"/>
              </w:rPr>
              <w:t xml:space="preserve">Google Classroom </w:t>
            </w:r>
            <w:r>
              <w:rPr>
                <w:rFonts w:cs="Times New Roman"/>
                <w:b w:val="0"/>
                <w:sz w:val="22"/>
                <w:szCs w:val="22"/>
                <w:lang w:val="en-US"/>
              </w:rPr>
              <w:t>om4h7mf</w:t>
            </w:r>
          </w:p>
        </w:tc>
      </w:tr>
    </w:tbl>
    <w:p w:rsidR="00FF5049" w:rsidRPr="00DB03F2" w:rsidRDefault="00FF5049" w:rsidP="00D10D7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hd w:val="clear" w:color="auto" w:fill="FFFFFF"/>
          <w:lang w:val="en-US"/>
        </w:rPr>
      </w:pPr>
    </w:p>
    <w:p w:rsidR="00FF5049" w:rsidRPr="00DB03F2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FF5049" w:rsidRPr="00D322C6" w:rsidRDefault="000D6EB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Завідувач кафедри</w:t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</w:t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 Лазаренко</w:t>
      </w:r>
      <w:r w:rsidR="00D322C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FF5049" w:rsidRPr="004204D7" w:rsidRDefault="00FF5049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F5049" w:rsidRDefault="00B3477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Розробник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10D7F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Т. Мелешко</w:t>
      </w:r>
    </w:p>
    <w:sectPr w:rsidR="00FF5049">
      <w:headerReference w:type="default" r:id="rId11"/>
      <w:footerReference w:type="default" r:id="rId12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0FE" w:rsidRDefault="00EF50FE">
      <w:pPr>
        <w:spacing w:after="0" w:line="240" w:lineRule="auto"/>
      </w:pPr>
      <w:r>
        <w:separator/>
      </w:r>
    </w:p>
  </w:endnote>
  <w:endnote w:type="continuationSeparator" w:id="0">
    <w:p w:rsidR="00EF50FE" w:rsidRDefault="00EF5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0FE" w:rsidRDefault="00EF50FE">
      <w:pPr>
        <w:spacing w:after="0" w:line="240" w:lineRule="auto"/>
      </w:pPr>
      <w:r>
        <w:separator/>
      </w:r>
    </w:p>
  </w:footnote>
  <w:footnote w:type="continuationSeparator" w:id="0">
    <w:p w:rsidR="00EF50FE" w:rsidRDefault="00EF5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19D1D1A"/>
    <w:multiLevelType w:val="hybridMultilevel"/>
    <w:tmpl w:val="34AAE118"/>
    <w:lvl w:ilvl="0" w:tplc="B6E037C6">
      <w:start w:val="3"/>
      <w:numFmt w:val="bullet"/>
      <w:lvlText w:val="-"/>
      <w:lvlJc w:val="left"/>
      <w:pPr>
        <w:ind w:left="41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39860BDD"/>
    <w:multiLevelType w:val="hybridMultilevel"/>
    <w:tmpl w:val="F25A16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9"/>
    <w:rsid w:val="000512F3"/>
    <w:rsid w:val="000A4357"/>
    <w:rsid w:val="000C2CDF"/>
    <w:rsid w:val="000D6EB3"/>
    <w:rsid w:val="000E6FCF"/>
    <w:rsid w:val="000F66B0"/>
    <w:rsid w:val="00140872"/>
    <w:rsid w:val="001A5CDB"/>
    <w:rsid w:val="001B1683"/>
    <w:rsid w:val="002B26A9"/>
    <w:rsid w:val="002D1459"/>
    <w:rsid w:val="00317448"/>
    <w:rsid w:val="00336E18"/>
    <w:rsid w:val="003841B2"/>
    <w:rsid w:val="00391B3D"/>
    <w:rsid w:val="00394946"/>
    <w:rsid w:val="004204D7"/>
    <w:rsid w:val="004C629B"/>
    <w:rsid w:val="004E253E"/>
    <w:rsid w:val="00542D47"/>
    <w:rsid w:val="00553854"/>
    <w:rsid w:val="005D2399"/>
    <w:rsid w:val="008A7046"/>
    <w:rsid w:val="008B7524"/>
    <w:rsid w:val="008D70DE"/>
    <w:rsid w:val="00927A72"/>
    <w:rsid w:val="00A001DB"/>
    <w:rsid w:val="00A478DC"/>
    <w:rsid w:val="00AB1958"/>
    <w:rsid w:val="00B16931"/>
    <w:rsid w:val="00B317AA"/>
    <w:rsid w:val="00B34770"/>
    <w:rsid w:val="00B85C28"/>
    <w:rsid w:val="00BD6304"/>
    <w:rsid w:val="00BD6F86"/>
    <w:rsid w:val="00BE0DC8"/>
    <w:rsid w:val="00BE64C4"/>
    <w:rsid w:val="00C00CDA"/>
    <w:rsid w:val="00CE65A8"/>
    <w:rsid w:val="00D10D7F"/>
    <w:rsid w:val="00D322C6"/>
    <w:rsid w:val="00D66A81"/>
    <w:rsid w:val="00DA4DF7"/>
    <w:rsid w:val="00DB03F2"/>
    <w:rsid w:val="00DB3945"/>
    <w:rsid w:val="00E03E1C"/>
    <w:rsid w:val="00EF50FE"/>
    <w:rsid w:val="00F0282E"/>
    <w:rsid w:val="00F13977"/>
    <w:rsid w:val="00F32F43"/>
    <w:rsid w:val="00F35BB9"/>
    <w:rsid w:val="00F96831"/>
    <w:rsid w:val="00FB26F3"/>
    <w:rsid w:val="00FD3BA7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40C884-1639-457D-955E-D53AE905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ing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0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0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2</cp:revision>
  <dcterms:created xsi:type="dcterms:W3CDTF">2020-06-08T15:33:00Z</dcterms:created>
  <dcterms:modified xsi:type="dcterms:W3CDTF">2020-06-08T15:33:00Z</dcterms:modified>
</cp:coreProperties>
</file>